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31" w:rsidRPr="00E70531" w:rsidRDefault="0022607B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EF24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МКОУ</w:t>
      </w:r>
      <w:r w:rsidR="00E70531" w:rsidRPr="00EF24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="00E70531" w:rsidRPr="00E705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«</w:t>
      </w:r>
      <w:proofErr w:type="spellStart"/>
      <w:r w:rsidRPr="00EF24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Кунбатарская</w:t>
      </w:r>
      <w:proofErr w:type="spellEnd"/>
      <w:r w:rsidRPr="00EF24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СОШ </w:t>
      </w:r>
      <w:proofErr w:type="spellStart"/>
      <w:r w:rsidRPr="00EF24B8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им.М.К.Курманалиева</w:t>
      </w:r>
      <w:proofErr w:type="spellEnd"/>
      <w:r w:rsidR="00E70531" w:rsidRPr="00E70531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»</w:t>
      </w:r>
    </w:p>
    <w:p w:rsidR="00E70531" w:rsidRPr="00E70531" w:rsidRDefault="00E70531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07B" w:rsidRPr="0023390D" w:rsidRDefault="0022607B" w:rsidP="0022607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СОГЛАСОВАНО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            </w:t>
      </w:r>
      <w:r w:rsid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2607B" w:rsidRPr="0023390D" w:rsidRDefault="0022607B" w:rsidP="0022607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</w:t>
      </w:r>
      <w:proofErr w:type="gramStart"/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иректора по УВР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proofErr w:type="spellStart"/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proofErr w:type="spellEnd"/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</w:t>
      </w:r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МК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ОУ«</w:t>
      </w:r>
      <w:proofErr w:type="spellStart"/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Кунбатарская</w:t>
      </w:r>
      <w:proofErr w:type="spellEnd"/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</w:t>
      </w:r>
      <w:r w:rsid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………/</w:t>
      </w:r>
      <w:proofErr w:type="spellStart"/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Байрашева</w:t>
      </w:r>
      <w:proofErr w:type="spellEnd"/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С.А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r w:rsidR="0023390D"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proofErr w:type="spellStart"/>
      <w:r w:rsidR="0023390D"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им.М.К.Курманалиева</w:t>
      </w:r>
      <w:proofErr w:type="spellEnd"/>
      <w:r w:rsidR="0023390D"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2607B" w:rsidRPr="0023390D" w:rsidRDefault="0022607B" w:rsidP="0022607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____________/</w:t>
      </w:r>
      <w:proofErr w:type="spellStart"/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Бариева</w:t>
      </w:r>
      <w:proofErr w:type="spellEnd"/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Т.С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./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«____» сентября 20____г.</w:t>
      </w: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</w:p>
    <w:p w:rsidR="0022607B" w:rsidRPr="0023390D" w:rsidRDefault="0022607B" w:rsidP="0022607B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3390D"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сентября 20___г</w:t>
      </w:r>
    </w:p>
    <w:p w:rsidR="00E70531" w:rsidRPr="00E70531" w:rsidRDefault="00E70531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607B" w:rsidRPr="00E70531" w:rsidRDefault="0022607B" w:rsidP="0022607B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39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0531" w:rsidRPr="00E70531" w:rsidRDefault="00E70531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531" w:rsidRPr="00A15A07" w:rsidRDefault="00E70531" w:rsidP="00A15A07">
      <w:pPr>
        <w:shd w:val="clear" w:color="auto" w:fill="FFFFFF"/>
        <w:spacing w:after="171" w:line="240" w:lineRule="auto"/>
        <w:jc w:val="center"/>
        <w:rPr>
          <w:rFonts w:ascii="a_CampusGrav" w:eastAsia="GungsuhChe" w:hAnsi="a_CampusGrav" w:cs="Times New Roman"/>
          <w:b/>
          <w:color w:val="FF0000"/>
          <w:sz w:val="56"/>
          <w:szCs w:val="28"/>
          <w:lang w:eastAsia="ru-RU"/>
        </w:rPr>
      </w:pPr>
      <w:r w:rsidRPr="00A15A07">
        <w:rPr>
          <w:rFonts w:ascii="a_CampusGrav" w:eastAsia="GungsuhChe" w:hAnsi="a_CampusGrav" w:cs="Times New Roman"/>
          <w:b/>
          <w:bCs/>
          <w:color w:val="FF0000"/>
          <w:sz w:val="56"/>
          <w:szCs w:val="28"/>
          <w:lang w:eastAsia="ru-RU"/>
        </w:rPr>
        <w:t>ПЛАН</w:t>
      </w:r>
    </w:p>
    <w:p w:rsidR="00E70531" w:rsidRPr="00A15A07" w:rsidRDefault="00A15A07" w:rsidP="00A15A07">
      <w:pPr>
        <w:shd w:val="clear" w:color="auto" w:fill="FFFFFF"/>
        <w:spacing w:after="171" w:line="240" w:lineRule="auto"/>
        <w:jc w:val="center"/>
        <w:rPr>
          <w:rFonts w:ascii="a_CampusGrav" w:eastAsia="GungsuhChe" w:hAnsi="a_CampusGrav" w:cs="Times New Roman"/>
          <w:b/>
          <w:color w:val="FF0000"/>
          <w:sz w:val="52"/>
          <w:szCs w:val="28"/>
          <w:lang w:eastAsia="ru-RU"/>
        </w:rPr>
      </w:pPr>
      <w:r w:rsidRPr="00A15A07">
        <w:rPr>
          <w:rFonts w:ascii="a_CampusGrav" w:eastAsia="GungsuhChe" w:hAnsi="a_CampusGrav" w:cs="Times New Roman"/>
          <w:b/>
          <w:bCs/>
          <w:color w:val="FF0000"/>
          <w:sz w:val="52"/>
          <w:szCs w:val="28"/>
          <w:lang w:eastAsia="ru-RU"/>
        </w:rPr>
        <w:t xml:space="preserve">работы </w:t>
      </w:r>
      <w:r w:rsidR="00E70531" w:rsidRPr="00A15A07">
        <w:rPr>
          <w:rFonts w:ascii="a_CampusGrav" w:eastAsia="GungsuhChe" w:hAnsi="a_CampusGrav" w:cs="Times New Roman"/>
          <w:b/>
          <w:bCs/>
          <w:color w:val="FF0000"/>
          <w:sz w:val="52"/>
          <w:szCs w:val="28"/>
          <w:lang w:eastAsia="ru-RU"/>
        </w:rPr>
        <w:t>МО учителей</w:t>
      </w:r>
    </w:p>
    <w:p w:rsidR="00E70531" w:rsidRPr="00E70531" w:rsidRDefault="00A15A07" w:rsidP="00A15A07">
      <w:pPr>
        <w:shd w:val="clear" w:color="auto" w:fill="FFFFFF"/>
        <w:spacing w:after="171" w:line="240" w:lineRule="auto"/>
        <w:jc w:val="center"/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</w:pPr>
      <w:r w:rsidRPr="00A15A07">
        <w:rPr>
          <w:rFonts w:ascii="a_CampusGrav" w:eastAsia="GungsuhChe" w:hAnsi="a_CampusGrav" w:cs="Times New Roman"/>
          <w:b/>
          <w:bCs/>
          <w:color w:val="FF0000"/>
          <w:sz w:val="52"/>
          <w:szCs w:val="28"/>
          <w:lang w:eastAsia="ru-RU"/>
        </w:rPr>
        <w:t>иностранных языков</w:t>
      </w:r>
    </w:p>
    <w:p w:rsidR="00E70531" w:rsidRPr="00E70531" w:rsidRDefault="00E70531" w:rsidP="00EF24B8">
      <w:pPr>
        <w:shd w:val="clear" w:color="auto" w:fill="FFFFFF"/>
        <w:spacing w:after="171" w:line="240" w:lineRule="auto"/>
        <w:jc w:val="center"/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</w:pPr>
    </w:p>
    <w:p w:rsidR="00E70531" w:rsidRPr="00E70531" w:rsidRDefault="00E70531" w:rsidP="00EF24B8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531" w:rsidRPr="00E70531" w:rsidRDefault="00E70531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531" w:rsidRPr="00E70531" w:rsidRDefault="0023390D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E70531" w:rsidRPr="00E705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Составитель: </w:t>
      </w:r>
      <w:r w:rsidR="009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</w:t>
      </w:r>
      <w:r w:rsidR="00E70531"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</w:p>
    <w:p w:rsidR="00E70531" w:rsidRPr="00E70531" w:rsidRDefault="0023390D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  <w:r w:rsidR="00E70531"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учителей </w:t>
      </w:r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иностранных языков</w:t>
      </w:r>
    </w:p>
    <w:p w:rsidR="00E70531" w:rsidRPr="00E70531" w:rsidRDefault="0023390D" w:rsidP="0023390D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proofErr w:type="spellStart"/>
      <w:r w:rsidR="00EF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Шабазгереева</w:t>
      </w:r>
      <w:proofErr w:type="spellEnd"/>
      <w:r w:rsidR="00EF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Э.О.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390D" w:rsidRDefault="0023390D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5A07" w:rsidRDefault="00A15A07" w:rsidP="00A15A07">
      <w:pPr>
        <w:shd w:val="clear" w:color="auto" w:fill="FFFFFF"/>
        <w:spacing w:after="171" w:line="240" w:lineRule="auto"/>
        <w:jc w:val="center"/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</w:pPr>
    </w:p>
    <w:p w:rsidR="00A15A07" w:rsidRDefault="00A15A07" w:rsidP="00A15A07">
      <w:pPr>
        <w:shd w:val="clear" w:color="auto" w:fill="FFFFFF"/>
        <w:spacing w:after="171" w:line="240" w:lineRule="auto"/>
        <w:jc w:val="center"/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</w:pPr>
    </w:p>
    <w:p w:rsidR="00A15A07" w:rsidRDefault="00A15A07" w:rsidP="00A15A07">
      <w:pPr>
        <w:shd w:val="clear" w:color="auto" w:fill="FFFFFF"/>
        <w:spacing w:after="171" w:line="240" w:lineRule="auto"/>
        <w:jc w:val="center"/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</w:pPr>
    </w:p>
    <w:p w:rsidR="00A15A07" w:rsidRPr="00E70531" w:rsidRDefault="00A15A07" w:rsidP="00A15A07">
      <w:pPr>
        <w:shd w:val="clear" w:color="auto" w:fill="FFFFFF"/>
        <w:spacing w:after="171" w:line="240" w:lineRule="auto"/>
        <w:jc w:val="center"/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</w:pPr>
      <w:r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  <w:t>/2019-2020</w:t>
      </w:r>
      <w:r w:rsidRPr="00E70531">
        <w:rPr>
          <w:rFonts w:ascii="GungsuhChe" w:eastAsia="GungsuhChe" w:hAnsi="GungsuhChe" w:cs="Times New Roman"/>
          <w:b/>
          <w:color w:val="002060"/>
          <w:sz w:val="36"/>
          <w:szCs w:val="28"/>
          <w:lang w:eastAsia="ru-RU"/>
        </w:rPr>
        <w:t>учебный год/</w:t>
      </w:r>
    </w:p>
    <w:p w:rsidR="0023390D" w:rsidRDefault="0023390D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Методическая тема: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«Совершенствование качества образования путем освоения современных педагогических и информационно-коммуникативных технологий в условиях введения ФГОС».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Цели: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1. Продолжение педагогического поиска по достижению высокого качества и эффективности обучения иностранному языку.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2. Формирование ключевых образовательных компетенций обучающихся путём расширения школьной языковой среды и новых педагогических технологий.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 методической работы: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повышать качество и результативность проводимых уроков;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систематизировать проделанную работу по внедрению ИКТ в учебный и воспитательный процесс;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творческие способности и интерес к исследовательской работе в области изучения английского языка;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повышать качество и результативность работы педагогов с одарёнными детьми как углубленного, так и традиционного обучения иностранным языкам: участие в школьных, муниципальных и областных олимпиадах, в дистанционных олимпиадах;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работать над осуществлением индивидуального подхода к обучению разных категорий обучающихся на уроках;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поддерживать авторитет школы и интерес к школьному общению через внеурочную деятельность;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оказывать педагогическую и методическую поддержку молодым учителям и содействовать их профессиональному становлению;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постоянно совершенствовать свой профессионализм, изучая новую методическую литературу, участвуя в конференциях, педсоветах</w:t>
      </w:r>
      <w:proofErr w:type="gramStart"/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семинарах и обмениваясь опытом.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3390D" w:rsidRDefault="0023390D" w:rsidP="00E70531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3390D" w:rsidRDefault="0023390D" w:rsidP="00E70531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23390D" w:rsidRDefault="0023390D" w:rsidP="00E70531">
      <w:pPr>
        <w:shd w:val="clear" w:color="auto" w:fill="FFFFFF"/>
        <w:spacing w:after="171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70531" w:rsidRPr="00E70531" w:rsidRDefault="00E70531" w:rsidP="00E70531">
      <w:pPr>
        <w:shd w:val="clear" w:color="auto" w:fill="FFFFFF"/>
        <w:spacing w:after="171" w:line="240" w:lineRule="auto"/>
        <w:jc w:val="center"/>
        <w:rPr>
          <w:rFonts w:ascii="Times New Roman" w:eastAsia="Times New Roman" w:hAnsi="Times New Roman" w:cs="Times New Roman"/>
          <w:color w:val="FF0000"/>
          <w:sz w:val="36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b/>
          <w:bCs/>
          <w:color w:val="FF0000"/>
          <w:sz w:val="36"/>
          <w:szCs w:val="28"/>
          <w:lang w:eastAsia="ru-RU"/>
        </w:rPr>
        <w:lastRenderedPageBreak/>
        <w:t>Тематика заседаний</w:t>
      </w:r>
    </w:p>
    <w:tbl>
      <w:tblPr>
        <w:tblW w:w="913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83"/>
        <w:gridCol w:w="16"/>
        <w:gridCol w:w="1831"/>
        <w:gridCol w:w="447"/>
        <w:gridCol w:w="226"/>
        <w:gridCol w:w="1814"/>
        <w:gridCol w:w="115"/>
      </w:tblGrid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Рассматриваемые вопросы</w:t>
            </w: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 проведения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9017" w:type="dxa"/>
            <w:gridSpan w:val="6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Заседание №1 Тема: «Нормативно-правовое и учебно-методическое обеспечение преподав</w:t>
            </w:r>
            <w:r w:rsidR="0093302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ания английского языка в ОУ 2019-2020</w:t>
            </w:r>
            <w:r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учебном году</w:t>
            </w:r>
          </w:p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(27 августа 2019</w:t>
            </w:r>
            <w:r w:rsidR="00E70531"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1.Методическое письмо «О преподавании учебного пр</w:t>
            </w:r>
            <w:r w:rsidR="00EB4D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едмета «иностранный язык» в 2019-2020</w:t>
            </w: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учебном году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520" w:type="dxa"/>
            <w:gridSpan w:val="4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</w:t>
            </w:r>
            <w:r w:rsidR="0023390D"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Утверждение рабочих программ и календарно-темат</w:t>
            </w:r>
            <w:r w:rsidR="0093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ического планирования учителей МО на 2019-2020</w:t>
            </w: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520" w:type="dxa"/>
            <w:gridSpan w:val="4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025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</w:t>
            </w:r>
            <w:r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70531" w:rsidRPr="00E70531" w:rsidRDefault="0023390D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Шабазгереева</w:t>
            </w:r>
            <w:proofErr w:type="spellEnd"/>
            <w:r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Э.О.</w:t>
            </w:r>
          </w:p>
        </w:tc>
        <w:tc>
          <w:tcPr>
            <w:tcW w:w="181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3.Анализ работы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 за прошлый учебный год. Обсуждение и утве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рждение плана работы МО на 2019-2020</w:t>
            </w:r>
            <w:r w:rsidR="0023390D"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</w:t>
            </w:r>
            <w:proofErr w:type="gramStart"/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.г</w:t>
            </w:r>
            <w:proofErr w:type="gramEnd"/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</w:t>
            </w:r>
            <w:proofErr w:type="spellEnd"/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Организация работы по самообразованию педагогов.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r w:rsidR="0023390D"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3390D"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Шабазгереева</w:t>
            </w:r>
            <w:proofErr w:type="spellEnd"/>
            <w:r w:rsidR="0023390D"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Э.О.</w:t>
            </w:r>
          </w:p>
        </w:tc>
        <w:tc>
          <w:tcPr>
            <w:tcW w:w="181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271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«О подготовке к школьному туру олимпиады по английскому языку».</w:t>
            </w:r>
          </w:p>
        </w:tc>
        <w:tc>
          <w:tcPr>
            <w:tcW w:w="2520" w:type="dxa"/>
            <w:gridSpan w:val="4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531" w:rsidRPr="00E70531" w:rsidTr="00215733">
        <w:trPr>
          <w:gridAfter w:val="1"/>
          <w:wAfter w:w="115" w:type="dxa"/>
          <w:trHeight w:val="302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Входной контроль (2-3 неделя сентября).</w:t>
            </w: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Доклад, обсуждение</w:t>
            </w:r>
          </w:p>
        </w:tc>
      </w:tr>
      <w:tr w:rsidR="00E70531" w:rsidRPr="00E70531" w:rsidTr="00215733">
        <w:trPr>
          <w:gridAfter w:val="1"/>
          <w:wAfter w:w="115" w:type="dxa"/>
          <w:trHeight w:val="573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proofErr w:type="spell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 для обмена опытом работы. (Составление графика на 1 полугодие).</w:t>
            </w:r>
          </w:p>
        </w:tc>
        <w:tc>
          <w:tcPr>
            <w:tcW w:w="2520" w:type="dxa"/>
            <w:gridSpan w:val="4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14" w:type="dxa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Обновление базы данных по учителям.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0EEF"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введении второго иностранного языка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(</w:t>
            </w:r>
            <w:proofErr w:type="gramStart"/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французский</w:t>
            </w:r>
            <w:proofErr w:type="gramEnd"/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)</w:t>
            </w:r>
            <w:r w:rsidR="00140EEF"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Разное</w:t>
            </w:r>
          </w:p>
        </w:tc>
        <w:tc>
          <w:tcPr>
            <w:tcW w:w="2520" w:type="dxa"/>
            <w:gridSpan w:val="4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814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информации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9017" w:type="dxa"/>
            <w:gridSpan w:val="6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24B8" w:rsidRDefault="00EF24B8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EF24B8" w:rsidRDefault="00EF24B8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</w:pP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Заседание №2 «Повышение активности работы с одарёнными и слабоуспевающими детьми»</w:t>
            </w:r>
          </w:p>
          <w:p w:rsidR="00E70531" w:rsidRPr="00E70531" w:rsidRDefault="0023390D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24B8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(ноябрь 2018</w:t>
            </w:r>
            <w:r w:rsidR="00E70531"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23390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1. Сообщение с курсов ППК </w:t>
            </w: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33025" w:rsidRDefault="00933025" w:rsidP="00933025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Байрашева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С.А</w:t>
            </w:r>
            <w:r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обсуждение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Программы работы с одарёнными детьми</w:t>
            </w: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Итоги олимпиады по английскому языку школьного уровня.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МО, 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30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Итоги входного контроля во всех классах.</w:t>
            </w: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</w:t>
            </w:r>
          </w:p>
          <w:p w:rsidR="00E70531" w:rsidRPr="00E70531" w:rsidRDefault="00E70531" w:rsidP="00E70531">
            <w:pPr>
              <w:spacing w:after="171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166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EEF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="00140EEF"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Личностно-ориентированный подход в обучении младших школьников иностранному языку в свете требований ФГОС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  <w:p w:rsidR="00E70531" w:rsidRPr="00E70531" w:rsidRDefault="00140EEF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3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Итоги КОК в 5 классе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70531" w:rsidRPr="00E70531" w:rsidRDefault="00E70531" w:rsidP="00E70531">
            <w:pPr>
              <w:spacing w:after="171"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140EEF" w:rsidP="00E70531">
            <w:pPr>
              <w:spacing w:after="171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</w:t>
            </w:r>
          </w:p>
          <w:p w:rsidR="00E70531" w:rsidRPr="00E70531" w:rsidRDefault="00E70531" w:rsidP="00E70531">
            <w:pPr>
              <w:spacing w:after="171" w:line="16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531" w:rsidRPr="00E70531" w:rsidTr="00215733">
        <w:trPr>
          <w:gridAfter w:val="1"/>
          <w:wAfter w:w="115" w:type="dxa"/>
          <w:trHeight w:val="664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«О проведении промежуточной аттестации в 6 классах: подготовка материалов с помещением их на сайт школы».</w:t>
            </w: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МО,</w:t>
            </w:r>
          </w:p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317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40EEF" w:rsidRPr="001B67D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Качество подготовки учащихся 9 класса</w:t>
            </w:r>
            <w:r w:rsidR="00140EEF"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gramStart"/>
            <w:r w:rsidR="00140EEF"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по</w:t>
            </w:r>
            <w:proofErr w:type="gramEnd"/>
            <w:r w:rsidR="00140EEF"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новым КИМ на основе ФГОС.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уроков, их эффективность.</w:t>
            </w: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543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EEF" w:rsidRDefault="00E70531" w:rsidP="00140EE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8.Мониторинг качества </w:t>
            </w:r>
            <w:proofErr w:type="spell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ИЯ</w:t>
            </w:r>
            <w:proofErr w:type="gram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(анализ успеваемости и качества знаний по результатам 1 четверти).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40EEF" w:rsidRPr="001B67D8" w:rsidRDefault="00140EEF" w:rsidP="00140EE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Справка о результатах проверки тетрадей. Цель: Соблюдение ЕОР.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МО,</w:t>
            </w:r>
          </w:p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обсуждение</w:t>
            </w: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</w:t>
            </w:r>
          </w:p>
        </w:tc>
      </w:tr>
      <w:tr w:rsidR="00E70531" w:rsidRPr="00E70531" w:rsidTr="00215733">
        <w:trPr>
          <w:gridAfter w:val="1"/>
          <w:wAfter w:w="115" w:type="dxa"/>
          <w:trHeight w:val="145"/>
        </w:trPr>
        <w:tc>
          <w:tcPr>
            <w:tcW w:w="9017" w:type="dxa"/>
            <w:gridSpan w:val="6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Заседание №3 «Приёмы оптимизации учебной деятельности в усло</w:t>
            </w:r>
            <w:r w:rsidR="00933025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виях введения ФГОС» (январь 2020</w:t>
            </w:r>
            <w:r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E70531" w:rsidRPr="00E70531" w:rsidTr="00215733">
        <w:trPr>
          <w:gridAfter w:val="1"/>
          <w:wAfter w:w="115" w:type="dxa"/>
          <w:trHeight w:val="287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«Об участии во Всероссийском конкурсе «Британский бульдог».</w:t>
            </w: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ШМО</w:t>
            </w: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302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Итоги олимпиады по английскому языку муниципального уровня. Успехи и недостатки.</w:t>
            </w: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ШМО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347"/>
        </w:trPr>
        <w:tc>
          <w:tcPr>
            <w:tcW w:w="4683" w:type="dxa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«Итоги КОК по английскому языку в 10 классе».</w:t>
            </w:r>
          </w:p>
        </w:tc>
        <w:tc>
          <w:tcPr>
            <w:tcW w:w="2294" w:type="dxa"/>
            <w:gridSpan w:val="3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464646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</w:t>
            </w:r>
          </w:p>
        </w:tc>
      </w:tr>
      <w:tr w:rsidR="00E70531" w:rsidRPr="00E70531" w:rsidTr="00215733">
        <w:trPr>
          <w:gridAfter w:val="1"/>
          <w:wAfter w:w="115" w:type="dxa"/>
          <w:trHeight w:val="287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«О подготовке к ОГЭ и ЕГЭ по английскому языку в выпускных классах».</w:t>
            </w: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543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Обсуждение заданий для промежуточной аттестации учащихся 6-х классов.</w:t>
            </w: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МО,</w:t>
            </w:r>
          </w:p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256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«Современные образовательные технологии».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381B8E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Р.К.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332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</w:t>
            </w:r>
            <w:proofErr w:type="spell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уроков, их эффективность. (Составление графика на 2 полугодие).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ШМО</w:t>
            </w: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498"/>
        </w:trPr>
        <w:tc>
          <w:tcPr>
            <w:tcW w:w="4683" w:type="dxa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«Использование ИКТ и инструментов сети Интернет» + отчёт по теме самообразования.</w:t>
            </w:r>
          </w:p>
        </w:tc>
        <w:tc>
          <w:tcPr>
            <w:tcW w:w="2294" w:type="dxa"/>
            <w:gridSpan w:val="3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381B8E" w:rsidP="00EF24B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Кульчикова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М.Т.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531" w:rsidRPr="00E70531" w:rsidTr="00215733">
        <w:trPr>
          <w:gridAfter w:val="1"/>
          <w:wAfter w:w="115" w:type="dxa"/>
          <w:trHeight w:val="814"/>
        </w:trPr>
        <w:tc>
          <w:tcPr>
            <w:tcW w:w="9017" w:type="dxa"/>
            <w:gridSpan w:val="6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Заседание №4 « Итоги работы педагогов по выполнению современных требований к организации образовательного процесса, повышению эффективности обучения»</w:t>
            </w:r>
          </w:p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>(март 2020</w:t>
            </w:r>
            <w:r w:rsidR="00E70531" w:rsidRPr="00E70531">
              <w:rPr>
                <w:rFonts w:ascii="Times New Roman" w:eastAsia="Times New Roman" w:hAnsi="Times New Roman" w:cs="Times New Roman"/>
                <w:b/>
                <w:bCs/>
                <w:color w:val="002060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E70531" w:rsidRPr="00E70531" w:rsidTr="00215733">
        <w:trPr>
          <w:gridAfter w:val="1"/>
          <w:wAfter w:w="115" w:type="dxa"/>
          <w:trHeight w:val="75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«Итоги конкурса «Британский бульдог»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256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 «О ходе подготовки к промежуточной аттестации учащихся 6-х классов».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МО, работающие в данных классах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573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Результативность работы с одарёнными и слабоуспевающими детьми.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531" w:rsidRPr="00E70531" w:rsidTr="00215733">
        <w:trPr>
          <w:gridAfter w:val="1"/>
          <w:wAfter w:w="115" w:type="dxa"/>
          <w:trHeight w:val="287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«О проведен</w:t>
            </w:r>
            <w:r w:rsidR="00A15A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ии ВПР по английскому языку в 11</w:t>
            </w: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классе».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Обмен мнениями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531" w:rsidRPr="00E70531" w:rsidTr="00215733">
        <w:trPr>
          <w:gridAfter w:val="1"/>
          <w:wAfter w:w="115" w:type="dxa"/>
          <w:trHeight w:val="467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EEF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Мониторинг уровня </w:t>
            </w:r>
            <w:proofErr w:type="spellStart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обученности</w:t>
            </w:r>
            <w:proofErr w:type="spellEnd"/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качества знаний учащи</w:t>
            </w:r>
            <w:r w:rsidR="00EF24B8" w:rsidRPr="00EF24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хся по английскому </w:t>
            </w:r>
            <w:r w:rsidR="009330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языку за 2019-2020</w:t>
            </w: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учебный год</w:t>
            </w:r>
            <w:r w:rsidR="00140E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E70531" w:rsidRPr="00E70531" w:rsidRDefault="00140EEF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Итоги проверки рабочих тетрадей в 8-9 и 11 классах. Цель: регулярность и качество проверки. Итоги контрольных работ в 4-х, 9-х и 11-х классах в формате ВПР, ОГЭ и ЕГЭ. Справка.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МО, 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70531" w:rsidRPr="00E70531" w:rsidTr="00215733">
        <w:trPr>
          <w:gridAfter w:val="1"/>
          <w:wAfter w:w="115" w:type="dxa"/>
          <w:trHeight w:val="256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6.Итоги взаимного посещения уроков, их эффективность.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933025" w:rsidP="00E70531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Руководитель, учителя </w:t>
            </w:r>
            <w:r w:rsidR="00E70531"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Сообщение, обмен 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256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40EEF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7.«Урок иностранного языка в контексте новых идей».</w:t>
            </w:r>
          </w:p>
          <w:p w:rsidR="00E70531" w:rsidRPr="00E70531" w:rsidRDefault="00140EEF" w:rsidP="00140EEF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О ходе подготовки к Декаде иностранных языков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Уточнение плана проведения Декады ИЯ.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381B8E" w:rsidP="00EF24B8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Шабазгереева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Э.О.</w:t>
            </w: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Доклад, обмен</w:t>
            </w:r>
          </w:p>
          <w:p w:rsidR="00E70531" w:rsidRPr="00E70531" w:rsidRDefault="00E70531" w:rsidP="00E70531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Мнениями</w:t>
            </w:r>
          </w:p>
        </w:tc>
      </w:tr>
      <w:tr w:rsidR="00E70531" w:rsidRPr="00E70531" w:rsidTr="00215733">
        <w:trPr>
          <w:gridAfter w:val="1"/>
          <w:wAfter w:w="115" w:type="dxa"/>
          <w:trHeight w:val="60"/>
        </w:trPr>
        <w:tc>
          <w:tcPr>
            <w:tcW w:w="4699" w:type="dxa"/>
            <w:gridSpan w:val="2"/>
            <w:tcBorders>
              <w:top w:val="single" w:sz="6" w:space="0" w:color="00000A"/>
              <w:left w:val="single" w:sz="6" w:space="0" w:color="464646"/>
              <w:bottom w:val="single" w:sz="6" w:space="0" w:color="464646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Результаты выступлений на РМО учителей английского языка.</w:t>
            </w:r>
          </w:p>
        </w:tc>
        <w:tc>
          <w:tcPr>
            <w:tcW w:w="227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464646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464646"/>
              <w:right w:val="single" w:sz="6" w:space="0" w:color="464646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0531" w:rsidRPr="00E70531" w:rsidRDefault="00E70531" w:rsidP="00E70531">
            <w:pPr>
              <w:spacing w:after="171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705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Сообщения, обсуждение</w:t>
            </w:r>
          </w:p>
        </w:tc>
      </w:tr>
      <w:tr w:rsidR="00215733" w:rsidRPr="001B67D8" w:rsidTr="00215733">
        <w:tblPrEx>
          <w:shd w:val="clear" w:color="auto" w:fill="FFFFFF"/>
        </w:tblPrEx>
        <w:tc>
          <w:tcPr>
            <w:tcW w:w="6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67D8" w:rsidRPr="001B67D8" w:rsidRDefault="00215733" w:rsidP="000B369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4"/>
                <w:lang w:eastAsia="ru-RU"/>
              </w:rPr>
              <w:t xml:space="preserve">                              </w:t>
            </w:r>
            <w:r w:rsidRPr="001B67D8"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4"/>
                <w:lang w:eastAsia="ru-RU"/>
              </w:rPr>
              <w:t>Заседание № 5 май 20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206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26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67D8" w:rsidRPr="001B67D8" w:rsidRDefault="00EB4DF2" w:rsidP="000B369D">
            <w:pPr>
              <w:spacing w:after="171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733" w:rsidRPr="001B67D8" w:rsidTr="00215733">
        <w:tblPrEx>
          <w:shd w:val="clear" w:color="auto" w:fill="FFFFFF"/>
        </w:tblPrEx>
        <w:tc>
          <w:tcPr>
            <w:tcW w:w="6530" w:type="dxa"/>
            <w:gridSpan w:val="3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67D8" w:rsidRPr="001B67D8" w:rsidRDefault="00215733" w:rsidP="000B369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1. Изучение и обсуждение анкет учителей по планированию работы на новый учебный год (3-4 неделя мая)</w:t>
            </w:r>
          </w:p>
        </w:tc>
        <w:tc>
          <w:tcPr>
            <w:tcW w:w="2602" w:type="dxa"/>
            <w:gridSpan w:val="4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67D8" w:rsidRPr="001B67D8" w:rsidRDefault="00215733" w:rsidP="000B369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все учителя</w:t>
            </w:r>
          </w:p>
        </w:tc>
      </w:tr>
      <w:tr w:rsidR="00215733" w:rsidRPr="001B67D8" w:rsidTr="00215733">
        <w:tblPrEx>
          <w:shd w:val="clear" w:color="auto" w:fill="FFFFFF"/>
        </w:tblPrEx>
        <w:tc>
          <w:tcPr>
            <w:tcW w:w="6530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B67D8" w:rsidRPr="001B67D8" w:rsidRDefault="00215733" w:rsidP="000B369D">
            <w:pPr>
              <w:spacing w:after="17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2. Анализ работы за 2019-2020 </w:t>
            </w:r>
            <w:proofErr w:type="spellStart"/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уч</w:t>
            </w:r>
            <w:proofErr w:type="spellEnd"/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 год (май)</w:t>
            </w:r>
          </w:p>
        </w:tc>
        <w:tc>
          <w:tcPr>
            <w:tcW w:w="2602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15733" w:rsidRPr="001B67D8" w:rsidRDefault="00215733" w:rsidP="000B369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Рук. </w:t>
            </w:r>
            <w:r w:rsidRPr="001B67D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МО</w:t>
            </w:r>
          </w:p>
          <w:p w:rsidR="001B67D8" w:rsidRPr="001B67D8" w:rsidRDefault="00EB4DF2" w:rsidP="000B369D">
            <w:pPr>
              <w:spacing w:after="17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70531" w:rsidRPr="00E70531" w:rsidRDefault="00A15A07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FF0000"/>
          <w:sz w:val="32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Межсекционные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заседания </w:t>
      </w:r>
      <w:r w:rsidR="00E70531" w:rsidRPr="00E7053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 xml:space="preserve"> ИЯ</w:t>
      </w:r>
      <w:r w:rsidR="00E70531" w:rsidRPr="00E70531">
        <w:rPr>
          <w:rFonts w:ascii="Times New Roman" w:eastAsia="Times New Roman" w:hAnsi="Times New Roman" w:cs="Times New Roman"/>
          <w:b/>
          <w:bCs/>
          <w:color w:val="FF0000"/>
          <w:sz w:val="32"/>
          <w:szCs w:val="28"/>
          <w:lang w:eastAsia="ru-RU"/>
        </w:rPr>
        <w:t>: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проведения недели иностранных языков</w:t>
      </w:r>
      <w:r w:rsidR="00A15A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графика открытых уроков и внеклассных мероприятий.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Выбор и согласование методических тем учителей ИЯ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Распределение тем докладов, выступлений на заседаниях МО.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Подготовка и проведение школьной олимпиады по иностранному языку в 5-11 классах </w:t>
      </w:r>
      <w:r w:rsidR="0093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обсуждение её результатов на </w:t>
      </w: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Обсуждение стратегии и тактики подготовки к устной и письменной части ОГЭ и ЕГЭ.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Обновление базы данных по учителям</w:t>
      </w:r>
    </w:p>
    <w:p w:rsidR="00E70531" w:rsidRPr="00E70531" w:rsidRDefault="00E70531" w:rsidP="00E70531">
      <w:pPr>
        <w:shd w:val="clear" w:color="auto" w:fill="FFFFFF"/>
        <w:spacing w:after="17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Разное - в индивидуальном порядке (положение об аттестации, учебная нагрузка; участие в конкурсах, олимпиадах)</w:t>
      </w:r>
    </w:p>
    <w:p w:rsidR="008033B3" w:rsidRPr="00EF24B8" w:rsidRDefault="00E70531" w:rsidP="00E70531">
      <w:pPr>
        <w:shd w:val="clear" w:color="auto" w:fill="FFFFFF"/>
        <w:tabs>
          <w:tab w:val="left" w:pos="5743"/>
        </w:tabs>
        <w:spacing w:after="171" w:line="240" w:lineRule="auto"/>
        <w:rPr>
          <w:rFonts w:ascii="Times New Roman" w:hAnsi="Times New Roman" w:cs="Times New Roman"/>
          <w:sz w:val="28"/>
          <w:szCs w:val="28"/>
        </w:rPr>
      </w:pPr>
      <w:r w:rsidRPr="00E705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Ведение внеклассной работы по предмету.</w:t>
      </w:r>
      <w:r w:rsidRPr="00EF24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sectPr w:rsidR="008033B3" w:rsidRPr="00EF24B8" w:rsidSect="00EF24B8">
      <w:pgSz w:w="11906" w:h="16838"/>
      <w:pgMar w:top="1134" w:right="850" w:bottom="1134" w:left="1701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CampusGrav">
    <w:panose1 w:val="04020804030602040204"/>
    <w:charset w:val="CC"/>
    <w:family w:val="decorative"/>
    <w:pitch w:val="variable"/>
    <w:sig w:usb0="00000201" w:usb1="00000000" w:usb2="00000000" w:usb3="00000000" w:csb0="00000004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A6442"/>
    <w:multiLevelType w:val="multilevel"/>
    <w:tmpl w:val="08F2A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09E34D2"/>
    <w:multiLevelType w:val="multilevel"/>
    <w:tmpl w:val="35D8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44390"/>
    <w:multiLevelType w:val="multilevel"/>
    <w:tmpl w:val="45BC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70DC3"/>
    <w:multiLevelType w:val="multilevel"/>
    <w:tmpl w:val="4908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70531"/>
    <w:rsid w:val="00140EEF"/>
    <w:rsid w:val="00215733"/>
    <w:rsid w:val="0022607B"/>
    <w:rsid w:val="0023390D"/>
    <w:rsid w:val="00381B8E"/>
    <w:rsid w:val="008033B3"/>
    <w:rsid w:val="00881CDE"/>
    <w:rsid w:val="00933025"/>
    <w:rsid w:val="00A15A07"/>
    <w:rsid w:val="00C046AB"/>
    <w:rsid w:val="00E70531"/>
    <w:rsid w:val="00EB4DF2"/>
    <w:rsid w:val="00EF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3B3"/>
  </w:style>
  <w:style w:type="paragraph" w:styleId="2">
    <w:name w:val="heading 2"/>
    <w:basedOn w:val="a"/>
    <w:link w:val="20"/>
    <w:uiPriority w:val="9"/>
    <w:qFormat/>
    <w:rsid w:val="00E705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053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7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i">
    <w:name w:val="ui"/>
    <w:basedOn w:val="a0"/>
    <w:rsid w:val="00E70531"/>
  </w:style>
  <w:style w:type="character" w:styleId="a4">
    <w:name w:val="Hyperlink"/>
    <w:basedOn w:val="a0"/>
    <w:uiPriority w:val="99"/>
    <w:semiHidden/>
    <w:unhideWhenUsed/>
    <w:rsid w:val="00E705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0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5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1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279034">
                      <w:marLeft w:val="0"/>
                      <w:marRight w:val="0"/>
                      <w:marTop w:val="343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64974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16882">
          <w:marLeft w:val="0"/>
          <w:marRight w:val="0"/>
          <w:marTop w:val="0"/>
          <w:marBottom w:val="8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28562">
              <w:marLeft w:val="0"/>
              <w:marRight w:val="0"/>
              <w:marTop w:val="257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4131">
                  <w:marLeft w:val="0"/>
                  <w:marRight w:val="0"/>
                  <w:marTop w:val="360"/>
                  <w:marBottom w:val="36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326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1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71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5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49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0479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00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231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7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5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941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4445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0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510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0379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1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7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47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4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835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23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332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212942">
                      <w:marLeft w:val="-257"/>
                      <w:marRight w:val="-25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4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14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798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0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52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37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30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26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2018-09-05T19:38:00Z</dcterms:created>
  <dcterms:modified xsi:type="dcterms:W3CDTF">2019-10-01T17:30:00Z</dcterms:modified>
</cp:coreProperties>
</file>