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Условия охраны здоровья обучающихся 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в том числе инвалидов и лиц с ограниченными возможностями здоровья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в МКОУ « Кунбатарская СОШ им. М.К.Курманалиева»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муниципальное общеобразовательное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учреждение «Кунбатарская  школа</w:t>
      </w: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» создаёт условия, гарантирующие охрану и укрепление здоровья учащихся.  Основные направления охраны здоровья: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организация питания учащихся;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определение оптимальной учебной, внеучебной нагрузки, режима учебных занятий и продолжительности каникул;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пропаганда и обучение навыкам здорового образа жизни, требованиям охраны труда;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обеспечение безопасности учащихся во время пребывания в школе;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профилактика несчастных случаев с учащимися во время пребывания в школе;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проведение санитарно-противоэпидемических и профилактических мероприятий.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Оказание первичной медико-санитарной помощи.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В школе созданы все необходимые меры и условия охраны здоровья обучающихся, в том числе инвалидов и лиц с ограниченными возможност</w:t>
      </w:r>
      <w:r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ями здоровья. В школе есть медицинский</w:t>
      </w:r>
      <w:r w:rsidRPr="00EC62BC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 xml:space="preserve"> кабинет в соответствии с предъявляемыми требованиями. </w:t>
      </w: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ФАП( амбулатория с.  Кунбатар)</w:t>
      </w: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Организации питания учащихся.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Организация питания обучающихся осуществляется согласно приказу образовательной организации от «01» сентября 2016 г. № 249/2 «Об организации питания в школе» и в соответствии с договором от «3» марта 2017 г.  ООО «Социальное питание»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предусмотрены производственные помещения для хранения, приготовления пищи, полностью оснащённые необходимым оборудованием (торговотехнологическим, холодильным, весоизмерительным), инвентарём;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предусмотрен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ы помещения для приёма пищи (70</w:t>
      </w: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посадочных мест);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lastRenderedPageBreak/>
        <w:t>Определение оптимальной учебной, внеучебной нагрузки, режима учебных занятий и продолжительности каникул.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        На основании пунктов 15—17 приказа Минобрнауки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Минобрнауки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Минобрнауки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        На основании Указа Президента РФ от 01 июня 2012 г. № 761 «О национальной стратегии действий в интересах детей на 2012—2017 годы» и письма Минобрнауки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здоровьесберегающее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здоровьесберегающими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действует Центр дополнительного образования, в котором, в рамках  спортивно-оздоровительного направления организованы кружки и секции: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«Баскетбол»,  «Волейбол», «Футбол»</w:t>
      </w: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. В плане работы школы запланированы дни здоровья, участие школьных спортивных команд во внутришкольных,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Профилактическая работа по вопросам здорового и безопасного образа жизни осуществляется в сотрудничестве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ФАП( амбулатория с. Кунбатар)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Прохождение учащимися периодических медицинских осмотров 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и диспансеризации.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5A17EF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A17EF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ам несовершеннолетних. Школьным психологом и социальным педагогом</w:t>
      </w: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девиантного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уществляется в сотрудничестве с ФАП (амбулатория с. Кунбатар)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Система обеспечения безопасности учащихся во время пребывания в школе.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Минобрнауки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Информационная безопасность (письмо Минздравсоцразвития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- Официальный сайта школы адаптирован для лиц с нарушением зрения (слабовидящих);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A17EF" w:rsidRPr="00EC62BC" w:rsidRDefault="005A17EF" w:rsidP="005A17E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Профилактика несчастных случаев с учащимися во время пребывания в школе</w:t>
      </w:r>
    </w:p>
    <w:p w:rsidR="005A17EF" w:rsidRPr="00EC62BC" w:rsidRDefault="005A17EF" w:rsidP="005A17E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A17EF" w:rsidRPr="00EC62BC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29.08.2016 г. № 246/2.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5A17EF" w:rsidRPr="00EC62BC" w:rsidRDefault="005A17EF" w:rsidP="005A17E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</w:t>
      </w:r>
      <w:r w:rsidRPr="00EC62B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Проведение санитарно-противоэпидемических и профилактических мероприятий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EC62B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5A17EF" w:rsidRDefault="005A17EF" w:rsidP="005A17EF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DD2671" w:rsidRDefault="00DD2671">
      <w:bookmarkStart w:id="0" w:name="_GoBack"/>
      <w:bookmarkEnd w:id="0"/>
    </w:p>
    <w:sectPr w:rsidR="00DD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E8"/>
    <w:rsid w:val="003F49E8"/>
    <w:rsid w:val="005A17EF"/>
    <w:rsid w:val="00D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1825</Words>
  <Characters>10407</Characters>
  <Application>Microsoft Office Word</Application>
  <DocSecurity>0</DocSecurity>
  <Lines>86</Lines>
  <Paragraphs>24</Paragraphs>
  <ScaleCrop>false</ScaleCrop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2020-03-07T07:12:00Z</dcterms:created>
  <dcterms:modified xsi:type="dcterms:W3CDTF">2020-03-07T07:12:00Z</dcterms:modified>
</cp:coreProperties>
</file>