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C06186" w:rsidRPr="00C06186" w:rsidTr="00C06186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C06186" w:rsidRPr="00C06186" w:rsidRDefault="00C06186" w:rsidP="00C06186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FF6C23"/>
                <w:kern w:val="36"/>
                <w:sz w:val="34"/>
                <w:szCs w:val="34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b/>
                <w:bCs/>
                <w:color w:val="FF6C23"/>
                <w:kern w:val="36"/>
                <w:sz w:val="34"/>
                <w:szCs w:val="34"/>
                <w:lang w:eastAsia="ru-RU"/>
              </w:rPr>
              <w:t>Доступная среда</w:t>
            </w:r>
          </w:p>
        </w:tc>
      </w:tr>
      <w:tr w:rsidR="00C06186" w:rsidRPr="00C06186" w:rsidTr="00C06186">
        <w:trPr>
          <w:trHeight w:val="20855"/>
          <w:tblCellSpacing w:w="0" w:type="dxa"/>
        </w:trPr>
        <w:tc>
          <w:tcPr>
            <w:tcW w:w="17611" w:type="dxa"/>
            <w:tcMar>
              <w:top w:w="0" w:type="dxa"/>
              <w:left w:w="166" w:type="dxa"/>
              <w:bottom w:w="0" w:type="dxa"/>
              <w:right w:w="166" w:type="dxa"/>
            </w:tcMar>
            <w:hideMark/>
          </w:tcPr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17"/>
                <w:szCs w:val="17"/>
                <w:lang w:eastAsia="ru-RU"/>
              </w:rPr>
              <w:lastRenderedPageBreak/>
              <w:drawing>
                <wp:inline distT="0" distB="0" distL="0" distR="0">
                  <wp:extent cx="94615" cy="73660"/>
                  <wp:effectExtent l="19050" t="0" r="0" b="0"/>
                  <wp:docPr id="1" name="Рисунок 1" descr="https://school16severodvinsk.edusite.ru/images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hool16severodvinsk.edusite.ru/images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7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Информация о специальных условиях для обучения инвалидов и лиц с ограниченными возможностями здоровья, в том числе: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Tahoma" w:eastAsia="Times New Roman" w:hAnsi="Tahoma" w:cs="Tahoma"/>
                <w:b/>
                <w:bCs/>
                <w:i/>
                <w:iCs/>
                <w:color w:val="FF8000"/>
                <w:sz w:val="20"/>
                <w:lang w:eastAsia="ru-RU"/>
              </w:rPr>
              <w:t>- 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 xml:space="preserve">специально оборудованных учебных </w:t>
            </w:r>
            <w:proofErr w:type="gramStart"/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кабинетах</w:t>
            </w:r>
            <w:proofErr w:type="gramEnd"/>
            <w:r w:rsidRPr="00C06186">
              <w:rPr>
                <w:rFonts w:ascii="Tahoma" w:eastAsia="Times New Roman" w:hAnsi="Tahoma" w:cs="Tahoma"/>
                <w:b/>
                <w:bCs/>
                <w:i/>
                <w:iCs/>
                <w:color w:val="FF8000"/>
                <w:sz w:val="20"/>
                <w:lang w:eastAsia="ru-RU"/>
              </w:rPr>
              <w:t>: </w:t>
            </w:r>
          </w:p>
          <w:p w:rsidR="00C06186" w:rsidRPr="00C06186" w:rsidRDefault="00C06186" w:rsidP="00C0618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Доступность учебных кабинетов для инвалидов и лиц с ограниченными возможностями здоровья – избирательная, условная (с дополнительной помощью).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Tahoma" w:eastAsia="Times New Roman" w:hAnsi="Tahoma" w:cs="Tahoma"/>
                <w:i/>
                <w:iCs/>
                <w:color w:val="880000"/>
                <w:sz w:val="20"/>
                <w:lang w:eastAsia="ru-RU"/>
              </w:rPr>
              <w:t>-</w:t>
            </w:r>
            <w:r w:rsidRPr="00C06186">
              <w:rPr>
                <w:rFonts w:ascii="Tahoma" w:eastAsia="Times New Roman" w:hAnsi="Tahoma" w:cs="Tahoma"/>
                <w:i/>
                <w:iCs/>
                <w:color w:val="FF8000"/>
                <w:sz w:val="20"/>
                <w:lang w:eastAsia="ru-RU"/>
              </w:rPr>
              <w:t> 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об объектах для проведения практических занятий, приспособленных для использования инвалидами и лицами с ограниченными возможностями здоровья</w:t>
            </w:r>
            <w:r w:rsidRPr="00C06186">
              <w:rPr>
                <w:rFonts w:ascii="Tahoma" w:eastAsia="Times New Roman" w:hAnsi="Tahoma" w:cs="Tahoma"/>
                <w:b/>
                <w:bCs/>
                <w:i/>
                <w:iCs/>
                <w:color w:val="FF8000"/>
                <w:sz w:val="20"/>
                <w:lang w:eastAsia="ru-RU"/>
              </w:rPr>
              <w:t>: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FF8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Доступность учебных кабинетов (помещений, объектов) для проведения практических занятий для инвалидов и лиц с ОВЗ - избирательная, условная (с дополнительной помощью). </w:t>
            </w: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880000"/>
                <w:sz w:val="20"/>
                <w:lang w:eastAsia="ru-RU"/>
              </w:rPr>
              <w:t>-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FF8000"/>
                <w:sz w:val="20"/>
                <w:lang w:eastAsia="ru-RU"/>
              </w:rPr>
              <w:t> о 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 xml:space="preserve">библиотеке, для </w:t>
            </w:r>
            <w:proofErr w:type="gramStart"/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приспособленных</w:t>
            </w:r>
            <w:proofErr w:type="gramEnd"/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 xml:space="preserve"> для использования инвалидами и лицами с ограниченными возможностями здоровья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FF8000"/>
                <w:sz w:val="20"/>
                <w:lang w:eastAsia="ru-RU"/>
              </w:rPr>
              <w:t>: </w:t>
            </w:r>
          </w:p>
          <w:p w:rsidR="00C06186" w:rsidRPr="00C06186" w:rsidRDefault="00C06186" w:rsidP="00C0618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Доступность школьной библиотеки для инвалидов и лиц с ограниченными возможностями здоровья – избирательная, условная (с дополнительной помощью).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Tahoma" w:eastAsia="Times New Roman" w:hAnsi="Tahoma" w:cs="Tahoma"/>
                <w:b/>
                <w:bCs/>
                <w:i/>
                <w:iCs/>
                <w:color w:val="880000"/>
                <w:sz w:val="20"/>
                <w:lang w:eastAsia="ru-RU"/>
              </w:rPr>
              <w:t>- 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об объектах спорта</w:t>
            </w:r>
            <w:r w:rsidRPr="00C06186">
              <w:rPr>
                <w:rFonts w:ascii="Tahoma" w:eastAsia="Times New Roman" w:hAnsi="Tahoma" w:cs="Tahoma"/>
                <w:b/>
                <w:bCs/>
                <w:i/>
                <w:iCs/>
                <w:color w:val="FF8000"/>
                <w:sz w:val="20"/>
                <w:lang w:eastAsia="ru-RU"/>
              </w:rPr>
              <w:t>, 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приспособленные для использования инвалидами и лицами с ограниченными возможностями здоровья</w:t>
            </w:r>
            <w:proofErr w:type="gramStart"/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 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FF8000"/>
                <w:sz w:val="20"/>
                <w:lang w:eastAsia="ru-RU"/>
              </w:rPr>
              <w:t>:</w:t>
            </w:r>
            <w:proofErr w:type="gramEnd"/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FF8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shd w:val="clear" w:color="auto" w:fill="FFFFFF"/>
              <w:spacing w:after="0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-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 xml:space="preserve">Оборудование, проходы в спортивный зал и </w:t>
            </w:r>
            <w:proofErr w:type="spellStart"/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спотивная</w:t>
            </w:r>
            <w:proofErr w:type="spellEnd"/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 xml:space="preserve"> площадка не приспособлены для инвалидов с нарушением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опорно-двигательного аппарата и лиц с ограниченными возможностями здоровья  ввиду отсутствия запроса со стороны потребителя образовательных услуг.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Tahoma" w:eastAsia="Times New Roman" w:hAnsi="Tahoma" w:cs="Tahoma"/>
                <w:b/>
                <w:bCs/>
                <w:i/>
                <w:iCs/>
                <w:color w:val="880000"/>
                <w:sz w:val="20"/>
                <w:lang w:eastAsia="ru-RU"/>
              </w:rPr>
              <w:t>-</w:t>
            </w:r>
            <w:r w:rsidRPr="00C06186">
              <w:rPr>
                <w:rFonts w:ascii="Tahoma" w:eastAsia="Times New Roman" w:hAnsi="Tahoma" w:cs="Tahoma"/>
                <w:b/>
                <w:bCs/>
                <w:i/>
                <w:iCs/>
                <w:color w:val="FF8000"/>
                <w:sz w:val="20"/>
                <w:lang w:eastAsia="ru-RU"/>
              </w:rPr>
              <w:t> 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о средствах обучения и воспитания, приспособленных для использования инвалидами и лицами с ограниченными возможностями здоровья: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FF8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Средства обучения и воспитания, приспособлены для использования инвалидами и лицами с ограниченными возможностями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Tahoma" w:eastAsia="Times New Roman" w:hAnsi="Tahoma" w:cs="Tahoma"/>
                <w:i/>
                <w:iCs/>
                <w:color w:val="FF8000"/>
                <w:sz w:val="20"/>
                <w:lang w:eastAsia="ru-RU"/>
              </w:rPr>
              <w:t>- 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об обеспечении беспрепятственного доступа в здания образовательной организации</w:t>
            </w:r>
            <w:r w:rsidRPr="00C06186">
              <w:rPr>
                <w:rFonts w:ascii="Tahoma" w:eastAsia="Times New Roman" w:hAnsi="Tahoma" w:cs="Tahoma"/>
                <w:b/>
                <w:bCs/>
                <w:i/>
                <w:iCs/>
                <w:color w:val="FF8000"/>
                <w:sz w:val="20"/>
                <w:lang w:eastAsia="ru-RU"/>
              </w:rPr>
              <w:t>:</w:t>
            </w:r>
          </w:p>
          <w:p w:rsidR="00C06186" w:rsidRPr="00C06186" w:rsidRDefault="00C06186" w:rsidP="00C06186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В соответствии с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РФ от 09.11.2015 №1309, на основании материалов, подготовленных при процедуре паспортизации объектов и услуг, утвержден Паспорт доступности объекта социальной инфраструктуры (ОСИ) №1.</w:t>
            </w:r>
            <w:proofErr w:type="gramEnd"/>
            <w:r w:rsidRPr="00C0618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fldChar w:fldCharType="begin"/>
            </w:r>
            <w:r w:rsidRPr="00C0618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instrText xml:space="preserve"> HYPERLINK "https://school16severodvinsk.edusite.ru/DswMedia/pasportdostupnosti-osi-.pdf" </w:instrText>
            </w:r>
            <w:r w:rsidRPr="00C0618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fldChar w:fldCharType="separate"/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FF6C23"/>
                <w:sz w:val="20"/>
                <w:u w:val="single"/>
                <w:lang w:eastAsia="ru-RU"/>
              </w:rPr>
              <w:t>Смотреть паспорт доступности</w:t>
            </w:r>
            <w:r w:rsidRPr="00C0618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fldChar w:fldCharType="end"/>
            </w:r>
          </w:p>
          <w:p w:rsidR="00C06186" w:rsidRPr="00C06186" w:rsidRDefault="00C06186" w:rsidP="00C06186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Итоговое заключение о состоянии доступности объекта социальной инфраструктуры: состояние доступности объекта (МАОУ «СОШ № 16») оценено как доступно полностью избирательно для разных категорий инвалидов, а также условная (с дополнительной помощью) доступность, что не обеспечивает полноценного нахождения на объекте.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lastRenderedPageBreak/>
              <w:t xml:space="preserve">- о </w:t>
            </w:r>
            <w:proofErr w:type="gramStart"/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специальных</w:t>
            </w:r>
            <w:proofErr w:type="gramEnd"/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 xml:space="preserve"> условия питания обучающихся: </w:t>
            </w:r>
          </w:p>
          <w:p w:rsidR="00C06186" w:rsidRPr="00C06186" w:rsidRDefault="00C06186" w:rsidP="00C06186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раздел на сайте "</w:t>
            </w:r>
            <w:hyperlink r:id="rId6" w:history="1">
              <w:r w:rsidRPr="00C06186">
                <w:rPr>
                  <w:rFonts w:ascii="Verdana" w:eastAsia="Times New Roman" w:hAnsi="Verdana" w:cs="Tahoma"/>
                  <w:b/>
                  <w:bCs/>
                  <w:i/>
                  <w:iCs/>
                  <w:color w:val="0F0F0F"/>
                  <w:sz w:val="20"/>
                  <w:u w:val="single"/>
                  <w:lang w:eastAsia="ru-RU"/>
                </w:rPr>
                <w:t>Организация школьного питания</w:t>
              </w:r>
            </w:hyperlink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"</w:t>
            </w:r>
          </w:p>
          <w:p w:rsidR="00C06186" w:rsidRPr="00C06186" w:rsidRDefault="00C06186" w:rsidP="00C06186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i/>
                <w:iCs/>
                <w:color w:val="800000"/>
                <w:lang w:eastAsia="ru-RU"/>
              </w:rPr>
              <w:t> 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Доступность школьной столовой для 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F0F0F"/>
                <w:sz w:val="20"/>
                <w:lang w:eastAsia="ru-RU"/>
              </w:rPr>
              <w:t>инвалидов и лиц с ОВЗ - избирательная, условная (с дополнительной помощью).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i/>
                <w:iCs/>
                <w:color w:val="0F0F0F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Tahoma" w:eastAsia="Times New Roman" w:hAnsi="Tahoma" w:cs="Tahoma"/>
                <w:b/>
                <w:bCs/>
                <w:i/>
                <w:iCs/>
                <w:color w:val="880000"/>
                <w:sz w:val="20"/>
                <w:lang w:eastAsia="ru-RU"/>
              </w:rPr>
              <w:t>-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 о специальных условиях охраны здоровья: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FF8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shd w:val="clear" w:color="auto" w:fill="FFFFFF"/>
              <w:spacing w:after="0" w:line="240" w:lineRule="auto"/>
              <w:ind w:left="72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 -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Охрана здоровья инвалидов и лиц с ОВЗ организуется (при их наличии) в соответствии с рекомендациями врачей и действующим законодательством.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Tahoma" w:eastAsia="Times New Roman" w:hAnsi="Tahoma" w:cs="Tahoma"/>
                <w:b/>
                <w:bCs/>
                <w:i/>
                <w:iCs/>
                <w:color w:val="FF8000"/>
                <w:sz w:val="20"/>
                <w:lang w:eastAsia="ru-RU"/>
              </w:rPr>
              <w:t>- 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FF8000"/>
                <w:sz w:val="20"/>
                <w:lang w:eastAsia="ru-RU"/>
              </w:rPr>
              <w:t>: </w:t>
            </w:r>
          </w:p>
          <w:p w:rsidR="00C06186" w:rsidRPr="00C06186" w:rsidRDefault="00C06186" w:rsidP="00C0618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 xml:space="preserve">На сайте школы есть функция «для </w:t>
            </w:r>
            <w:proofErr w:type="gramStart"/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слабовидящих</w:t>
            </w:r>
            <w:proofErr w:type="gramEnd"/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».</w:t>
            </w:r>
          </w:p>
          <w:p w:rsidR="00C06186" w:rsidRPr="00C06186" w:rsidRDefault="00C06186" w:rsidP="00C0618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Доступ к информационно-телекоммуникационной сети обеспечен всем обучающимся, в том числе инвалидам и лицами с ограниченными возможностями здоровья.</w:t>
            </w:r>
          </w:p>
          <w:p w:rsidR="00C06186" w:rsidRPr="00C06186" w:rsidRDefault="00C06186" w:rsidP="00C0618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Доступ в кабинеты, которые оборудованы компьютерами, сложен для лиц с ограниченными возможностями передвижения, так как по типовому проекту здания не предусмотрены пандусы и лифты.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- об электронных образовательных ресурсах, к которым обеспечивается доступ инвалидов и лиц с ограниченными возможностями здоровья:</w:t>
            </w:r>
          </w:p>
          <w:p w:rsidR="00C06186" w:rsidRPr="00C06186" w:rsidRDefault="00C06186" w:rsidP="00C06186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8080"/>
                <w:sz w:val="20"/>
                <w:lang w:eastAsia="ru-RU"/>
              </w:rPr>
              <w:t> </w:t>
            </w: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Специальных технических средств обучения коллективного и индивидуального пользования для инвалидов и лиц с ОВЗ нет (не используются).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lang w:eastAsia="ru-RU"/>
              </w:rPr>
              <w:t xml:space="preserve">   Информационные системы и электронные образовательные </w:t>
            </w:r>
            <w:proofErr w:type="gramStart"/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lang w:eastAsia="ru-RU"/>
              </w:rPr>
              <w:t>ресурсы</w:t>
            </w:r>
            <w:proofErr w:type="gramEnd"/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lang w:eastAsia="ru-RU"/>
              </w:rPr>
              <w:t xml:space="preserve"> приспособленные для использования инвалидами и лицами с ОВЗ не используются.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- о наличии специальных технических средств обучения коллективного и индивидуального пользования:</w:t>
            </w:r>
          </w:p>
          <w:p w:rsidR="00C06186" w:rsidRPr="00C06186" w:rsidRDefault="00C06186" w:rsidP="00C06186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Оборудование и технические средства в учебных кабинетах не приспособлены для детей-инвалидов с нарушением опорно-двигательного аппарата ввиду отсутствия запроса со стороны потребителя образовательных услуг. Для обеспечения доступности услуг для всех категорий инвалидов и лиц с ограниченными возможностями здоровья возможна организация альтернативной формы предоставления образовательных услуг - индивидуального обучения/обучения на дому.</w:t>
            </w: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 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>- о наличии условий для беспрепятственного доступа в общежитие, интернат:</w:t>
            </w:r>
          </w:p>
          <w:p w:rsidR="00C06186" w:rsidRPr="00C06186" w:rsidRDefault="00C06186" w:rsidP="00C06186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000000"/>
                <w:sz w:val="20"/>
                <w:lang w:eastAsia="ru-RU"/>
              </w:rPr>
              <w:t>Интернат и общежитие, в том числе приспособленный для обучающихся инвалидов и лиц с ограниченными возможностями здоровья, отсутствует.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lang w:eastAsia="ru-RU"/>
              </w:rPr>
              <w:t> </w:t>
            </w:r>
          </w:p>
          <w:p w:rsidR="00C06186" w:rsidRPr="00C06186" w:rsidRDefault="00C06186" w:rsidP="00C06186">
            <w:pPr>
              <w:shd w:val="clear" w:color="auto" w:fill="FFFFFF"/>
              <w:spacing w:before="33" w:after="33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t xml:space="preserve">- о количестве жилых помещений в общежитии, интернате, приспособленных для использования инвалидами и лицами с </w:t>
            </w:r>
            <w:r w:rsidRPr="00C06186">
              <w:rPr>
                <w:rFonts w:ascii="Verdana" w:eastAsia="Times New Roman" w:hAnsi="Verdana" w:cs="Tahoma"/>
                <w:b/>
                <w:bCs/>
                <w:i/>
                <w:iCs/>
                <w:color w:val="FF8000"/>
                <w:sz w:val="20"/>
                <w:lang w:eastAsia="ru-RU"/>
              </w:rPr>
              <w:lastRenderedPageBreak/>
              <w:t>ограниченными возможностями здоровья:</w:t>
            </w:r>
          </w:p>
        </w:tc>
        <w:tc>
          <w:tcPr>
            <w:tcW w:w="0" w:type="auto"/>
            <w:vAlign w:val="center"/>
            <w:hideMark/>
          </w:tcPr>
          <w:p w:rsidR="00C06186" w:rsidRPr="00C06186" w:rsidRDefault="00C06186" w:rsidP="00C06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2D77" w:rsidRDefault="00B52D77"/>
    <w:sectPr w:rsidR="00B52D77" w:rsidSect="00B5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423"/>
    <w:multiLevelType w:val="multilevel"/>
    <w:tmpl w:val="D56A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C0892"/>
    <w:multiLevelType w:val="multilevel"/>
    <w:tmpl w:val="04EC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6568F6"/>
    <w:multiLevelType w:val="multilevel"/>
    <w:tmpl w:val="EBE8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D956A0"/>
    <w:multiLevelType w:val="multilevel"/>
    <w:tmpl w:val="1F5A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627439"/>
    <w:multiLevelType w:val="multilevel"/>
    <w:tmpl w:val="0E58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B829F6"/>
    <w:multiLevelType w:val="multilevel"/>
    <w:tmpl w:val="EB80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A5D2D"/>
    <w:multiLevelType w:val="multilevel"/>
    <w:tmpl w:val="CE90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A1118A"/>
    <w:multiLevelType w:val="multilevel"/>
    <w:tmpl w:val="1BC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BD78AD"/>
    <w:multiLevelType w:val="multilevel"/>
    <w:tmpl w:val="A2EC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EF5D10"/>
    <w:multiLevelType w:val="multilevel"/>
    <w:tmpl w:val="0CFC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C06186"/>
    <w:rsid w:val="00B52D77"/>
    <w:rsid w:val="00C0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77"/>
  </w:style>
  <w:style w:type="paragraph" w:styleId="1">
    <w:name w:val="heading 1"/>
    <w:basedOn w:val="a"/>
    <w:link w:val="10"/>
    <w:uiPriority w:val="9"/>
    <w:qFormat/>
    <w:rsid w:val="00C061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1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0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06186"/>
    <w:rPr>
      <w:i/>
      <w:iCs/>
    </w:rPr>
  </w:style>
  <w:style w:type="character" w:styleId="a5">
    <w:name w:val="Strong"/>
    <w:basedOn w:val="a0"/>
    <w:uiPriority w:val="22"/>
    <w:qFormat/>
    <w:rsid w:val="00C0618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0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5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16severodvinsk.edusite.ru/p232aa1.html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714</Words>
  <Characters>4074</Characters>
  <Application>Microsoft Office Word</Application>
  <DocSecurity>0</DocSecurity>
  <Lines>33</Lines>
  <Paragraphs>9</Paragraphs>
  <ScaleCrop>false</ScaleCrop>
  <Company>Microsoft</Company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2021-02-25T09:40:00Z</dcterms:created>
  <dcterms:modified xsi:type="dcterms:W3CDTF">2021-02-25T09:41:00Z</dcterms:modified>
</cp:coreProperties>
</file>