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4F" w:rsidRDefault="006F084F" w:rsidP="006F084F">
      <w:pPr>
        <w:pStyle w:val="1"/>
        <w:ind w:right="301"/>
        <w:rPr>
          <w:rFonts w:ascii="Times New Roman" w:hAnsi="Times New Roman" w:cs="Times New Roman"/>
          <w:caps/>
          <w:color w:val="FF0000"/>
        </w:rPr>
      </w:pPr>
      <w:r>
        <w:rPr>
          <w:rFonts w:ascii="Times New Roman" w:hAnsi="Times New Roman" w:cs="Times New Roman"/>
          <w:caps/>
          <w:color w:val="000000" w:themeColor="text1"/>
        </w:rPr>
        <w:t xml:space="preserve">                  </w:t>
      </w:r>
      <w:bookmarkStart w:id="0" w:name="_Toc456608540"/>
      <w:r>
        <w:rPr>
          <w:rFonts w:ascii="Times New Roman" w:hAnsi="Times New Roman" w:cs="Times New Roman"/>
          <w:caps/>
          <w:color w:val="FF0000"/>
          <w:sz w:val="32"/>
        </w:rPr>
        <w:t>КАЛЕНДАРЬ дней единых действий</w:t>
      </w:r>
      <w:bookmarkEnd w:id="0"/>
      <w:r>
        <w:rPr>
          <w:rFonts w:ascii="Times New Roman" w:hAnsi="Times New Roman" w:cs="Times New Roman"/>
          <w:caps/>
          <w:color w:val="FF0000"/>
          <w:sz w:val="32"/>
        </w:rPr>
        <w:t xml:space="preserve"> РДШ</w:t>
      </w:r>
    </w:p>
    <w:p w:rsidR="006F084F" w:rsidRDefault="006F084F" w:rsidP="006F084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tbl>
      <w:tblPr>
        <w:tblW w:w="102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54"/>
        <w:gridCol w:w="3970"/>
        <w:gridCol w:w="3421"/>
      </w:tblGrid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Название события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Направление деятельности РДШ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знаний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Личностное развитие</w:t>
            </w:r>
          </w:p>
        </w:tc>
      </w:tr>
      <w:tr w:rsidR="006F084F" w:rsidTr="006F084F">
        <w:trPr>
          <w:trHeight w:val="839"/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trHeight w:val="839"/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«День единства народов Дагестана»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trHeight w:val="839"/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30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Выборы в органы ученического самоуправления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Первые </w:t>
            </w:r>
          </w:p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выходные  октября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пожилых людей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5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учителя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Личностное развитие 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4 ноября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Всемирный день Ребенка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25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Матери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Личностное развитие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Военно-патриотическое 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Конституции России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День родных языков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23 февраля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Военно-патриотическое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Первое </w:t>
            </w:r>
          </w:p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воскресенье 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Информационно-медийное</w:t>
            </w:r>
            <w:proofErr w:type="spellEnd"/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8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Личностное развитие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18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27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Всемирный День театра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Личностное развитие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3-яя неделя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Единый день профориентации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Личностное развитие 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7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Личностное развитие 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космонавтики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Праздник весны и труда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9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Победы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Военно-патриотическое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 июня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защиты детей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Личностное развитие</w:t>
            </w:r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2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спортивного журналиста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Информационно-медийное</w:t>
            </w:r>
            <w:proofErr w:type="spellEnd"/>
          </w:p>
        </w:tc>
      </w:tr>
      <w:tr w:rsidR="006F084F" w:rsidTr="006F084F">
        <w:trPr>
          <w:jc w:val="center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8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84F" w:rsidRDefault="006F0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Гражданская активность</w:t>
            </w:r>
          </w:p>
        </w:tc>
      </w:tr>
    </w:tbl>
    <w:p w:rsidR="006F084F" w:rsidRDefault="006F084F" w:rsidP="006F084F"/>
    <w:p w:rsidR="00691E0E" w:rsidRDefault="006F084F"/>
    <w:sectPr w:rsidR="00691E0E" w:rsidSect="00B2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84F"/>
    <w:rsid w:val="006F084F"/>
    <w:rsid w:val="00B2240C"/>
    <w:rsid w:val="00B524A8"/>
    <w:rsid w:val="00C9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4F"/>
  </w:style>
  <w:style w:type="paragraph" w:styleId="1">
    <w:name w:val="heading 1"/>
    <w:basedOn w:val="a"/>
    <w:next w:val="a"/>
    <w:link w:val="10"/>
    <w:uiPriority w:val="9"/>
    <w:qFormat/>
    <w:rsid w:val="006F08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8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2021-01-10T20:20:00Z</dcterms:created>
  <dcterms:modified xsi:type="dcterms:W3CDTF">2021-01-10T20:20:00Z</dcterms:modified>
</cp:coreProperties>
</file>