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7DFB" w:rsidRPr="00BA44A0" w:rsidRDefault="00805BFC" w:rsidP="00BA44A0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7"/>
          <w:szCs w:val="27"/>
        </w:rPr>
      </w:pPr>
      <w:bookmarkStart w:id="0" w:name="_GoBack"/>
      <w:r>
        <w:rPr>
          <w:b/>
          <w:bCs/>
          <w:i/>
          <w:iCs/>
          <w:noProof/>
          <w:sz w:val="27"/>
          <w:szCs w:val="27"/>
        </w:rPr>
        <w:drawing>
          <wp:inline distT="0" distB="0" distL="0" distR="0" wp14:anchorId="49C5F298">
            <wp:extent cx="6495122" cy="9182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5122" cy="918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 w:rsidR="00A27DFB">
        <w:rPr>
          <w:b/>
          <w:bCs/>
          <w:i/>
          <w:iCs/>
          <w:sz w:val="27"/>
          <w:szCs w:val="27"/>
        </w:rPr>
        <w:lastRenderedPageBreak/>
        <w:t>Пояснительная записка.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t xml:space="preserve">Данная рабочая программа по технологии для 1 класса разработана на основе авторской программы </w:t>
      </w:r>
      <w:proofErr w:type="spellStart"/>
      <w:r>
        <w:t>Е.А.Лутцевой</w:t>
      </w:r>
      <w:proofErr w:type="spellEnd"/>
      <w:r>
        <w:t xml:space="preserve">, </w:t>
      </w:r>
      <w:proofErr w:type="spellStart"/>
      <w:r>
        <w:t>Т.П.Зуевой</w:t>
      </w:r>
      <w:proofErr w:type="spellEnd"/>
      <w:r>
        <w:t xml:space="preserve"> по технологии (Сборник рабочих программ.</w:t>
      </w:r>
      <w:proofErr w:type="gramEnd"/>
      <w:r>
        <w:t xml:space="preserve"> – </w:t>
      </w:r>
      <w:proofErr w:type="spellStart"/>
      <w:proofErr w:type="gramStart"/>
      <w:r>
        <w:t>М.:Просвещение</w:t>
      </w:r>
      <w:proofErr w:type="spellEnd"/>
      <w:r>
        <w:t>, 2013), которая соответствует Федеральному государственному образовательному стандарту начального общего образования (Приказ Министерства образования и науки РФ от 06 октября 2009 года № 373 «Об утверждении и введении в действие федерального государственного стандарта начального общего образования»).</w:t>
      </w:r>
      <w:proofErr w:type="gramEnd"/>
    </w:p>
    <w:p w:rsidR="00A27DFB" w:rsidRDefault="00A27DFB" w:rsidP="00A27DFB">
      <w:pPr>
        <w:pStyle w:val="a3"/>
        <w:spacing w:before="0" w:beforeAutospacing="0" w:after="0" w:afterAutospacing="0" w:line="294" w:lineRule="atLeast"/>
      </w:pPr>
      <w:r>
        <w:rPr>
          <w:b/>
          <w:bCs/>
        </w:rPr>
        <w:t>Цель </w:t>
      </w:r>
      <w:r>
        <w:t>изучения курса технологии – развитие социально значимых личностных качеств (потребность познавать и исследовать неизвестное, активность, инициативность, самостоятельность, самоуважение и самооценка), приобретения первоначального опыта практической преобразовательной и творческой деятельности в процессе формирования элементарных конструкторско-технологических знаний и умений и проектной деятельности, расширение и обогащение личного жизненно-практического опыта, представлений о профессиональной деятельности человека.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</w:pPr>
      <w:r>
        <w:rPr>
          <w:b/>
          <w:bCs/>
        </w:rPr>
        <w:t>Задачи: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стимулирование и развитие любознательности, интереса к технике, потребности познавать культурные традиции своего региона, России и других государств;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целостной картины мира материальной и духовной культуры как продукта творческой предметно-преобразующей деятельности человека;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мотивации успеха и достижений, творческой самореализации на основе организации предметно-преобразующей, художественно-конструкторской деятельности;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первоначальных конструкторско-технологических знаний и умений;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развитие знаково-символического и пространственного мышления, творческого и репродуктивного воображения; творческого мышления;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развитие регулятивной структуры деятельности, включающей целеполагание</w:t>
      </w:r>
      <w:r>
        <w:rPr>
          <w:color w:val="FF0000"/>
        </w:rPr>
        <w:t>, </w:t>
      </w:r>
      <w:r>
        <w:t>планирование (умение составлять план действий и применять его для решения практических задач), прогнозирование, контроль, коррекцию и оценку;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формирование внутреннего плана деятельности на основе поэтапной отработки предметно-преобразовательных действий;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развитие коммуникативной компетентности младших школьников на основе организации совместной продуктивной деятельности;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r>
        <w:t>ознакомление с миром профессий, их социальным значением, историей возникновения и развития;</w:t>
      </w:r>
    </w:p>
    <w:p w:rsidR="00A27DFB" w:rsidRDefault="00A27DFB" w:rsidP="00A27DFB">
      <w:pPr>
        <w:pStyle w:val="a3"/>
        <w:numPr>
          <w:ilvl w:val="0"/>
          <w:numId w:val="1"/>
        </w:numPr>
        <w:spacing w:before="0" w:beforeAutospacing="0" w:after="0" w:afterAutospacing="0" w:line="294" w:lineRule="atLeast"/>
        <w:ind w:left="0"/>
      </w:pPr>
      <w:proofErr w:type="gramStart"/>
      <w:r>
        <w:t>овладение первоначальными умениями передачи, поиска, преобразования, хранения информации, использования компьютера; поиск (проверка) необходимой информации в словарях, каталоге библиотеки.</w:t>
      </w:r>
      <w:proofErr w:type="gramEnd"/>
    </w:p>
    <w:p w:rsidR="00A27DFB" w:rsidRDefault="00A27DFB" w:rsidP="00A27DFB">
      <w:pPr>
        <w:pStyle w:val="a3"/>
        <w:spacing w:before="0" w:beforeAutospacing="0" w:after="0" w:afterAutospacing="0"/>
      </w:pP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Общая характеристика учебного курса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</w:pPr>
      <w:r>
        <w:t xml:space="preserve">В основу содержания курса положена интеграция технологии с предметами эстетического цикла (изобразительное искусство, литературное чтение, музыка). Основа интеграции – процесс творческой деятельности мастера, художника на всех этапах (рождение идеи, разработка замыслов, выбор материалов, инструментов и технологии реализации замысла, его реализация), целостность творческого процесса, использование единых, близких, взаимодополняющих средств художественной выразительности, комбинирование художественных технологий. Интеграция опирается на целостное </w:t>
      </w:r>
      <w:proofErr w:type="gramStart"/>
      <w:r>
        <w:t>восприятие</w:t>
      </w:r>
      <w:proofErr w:type="gramEnd"/>
      <w:r>
        <w:t xml:space="preserve"> младшим школьником окружающего мира, демонстрируя гармонию предметного мира и природы. При этом природа рассматривается как источник вдохновения художника, источник образов и форм, отражённых в народном быту, творчестве.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  <w:jc w:val="center"/>
      </w:pPr>
      <w:r>
        <w:rPr>
          <w:b/>
          <w:bCs/>
          <w:i/>
          <w:iCs/>
          <w:sz w:val="27"/>
          <w:szCs w:val="27"/>
        </w:rPr>
        <w:t>Место учебного предмета в учебном плане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lastRenderedPageBreak/>
        <w:t>С целью оптимизации учебной деятельности первоклассников используются следующие формы организации учебного процесса: индивидуальные, парные, групповые, а также нетрадиционные формы проведения урока: урок-сказка, урок-экскурсия, урок-игра, урок фантазирования, урок-выставка.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Урок является основной формой организации учебного процесса для решения задач данной программы.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 xml:space="preserve">Для </w:t>
      </w:r>
      <w:proofErr w:type="gramStart"/>
      <w:r>
        <w:t>контроля за</w:t>
      </w:r>
      <w:proofErr w:type="gramEnd"/>
      <w:r>
        <w:t xml:space="preserve"> освоением программного материала используются самостоятельные практические работы.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t>Контроль за</w:t>
      </w:r>
      <w:proofErr w:type="gramEnd"/>
      <w:r>
        <w:t xml:space="preserve"> уровнем достижений учащихся по технологии проводится в форме </w:t>
      </w:r>
      <w:r>
        <w:rPr>
          <w:i/>
          <w:iCs/>
        </w:rPr>
        <w:t>практических работ, </w:t>
      </w:r>
      <w:r>
        <w:t>творческих отчетов.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Согласно федеральному базисному учебному плану на изучение курса «Технология» в 1 классе отводится 33 часа из расчёта 1ч в неделю (33 учебные недели).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Согласно годовому календарному графику МБОУ «СОШ №25 с. Романовка» и расписанию уроков на 2018 – 2019 учебный год календарно-тематическое планирование составлено на 32 часа.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Ценностные ориентиры содержания курса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«Технология» как учебный предмет является комплексным и интегративным. В содержательном плане он предполагает следующие взаимосвязи с основными предметами начальной школы: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изобразительным искусством – использование средств художественной выразительности в целях гармонизации форм и конструкций, изготовление изделий на основе законов и правил декоративно-прикладного искусства и дизайна;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математикой – моделирование, выполнение расчётов, вычислений, построение форм с учётом основ геометрии, работа с геометрическими формами, телами, именованными числами;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окружающим миром – рассмотрение и анализ природных форм и конструкций как универсального источника инженерно-художественных идей для мастера; природы как источника сырья с учётом экологических проблем;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родным языком – развитие устной речи на основе использования важнейших видов речевой деятельности и основных типов учебных текстов в процессе анализа заданий и обсуждения результатов практической деятельности; повествование о ходе действий и построении плана деятельности;</w:t>
      </w:r>
    </w:p>
    <w:p w:rsidR="00A27DFB" w:rsidRDefault="00A27DFB" w:rsidP="00A27DF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rPr>
          <w:sz w:val="20"/>
          <w:szCs w:val="20"/>
        </w:rPr>
        <w:t>с литературным чтением – работа с текстами для создания образа, реализуемого в изделии, извлечение предметной информации из деловых статей и текстов.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</w:pP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Планируемые результаты освоения учебного предмета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Личностные результаты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воспитание и развитие социально и личностно значимых качеств;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бережное отношение к окружающему миру и результату деятельности человека;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внимательное и доброжелательное отношение к сверстникам, младшим и старшим, готовность прийти на помощь, заботливость, уверенность в себе, общительность, самостоятельность, ответственность, трудолюбие, уважительное отношение к своему и чужому труду и его результатам, самооценка;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умение организовывать рабочее место и соблюдать правила безопасного использования инструментов и материалов для качественного выполнения изделия;</w:t>
      </w:r>
    </w:p>
    <w:p w:rsidR="00A27DFB" w:rsidRDefault="00A27DFB" w:rsidP="00A27DF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представление о значении проектной деятельности для выполнения изделия;</w:t>
      </w:r>
    </w:p>
    <w:p w:rsidR="00A27DFB" w:rsidRDefault="00A27DFB" w:rsidP="00A27DFB">
      <w:pPr>
        <w:pStyle w:val="a3"/>
        <w:spacing w:before="0" w:beforeAutospacing="0" w:after="0" w:afterAutospacing="0"/>
      </w:pPr>
    </w:p>
    <w:p w:rsidR="00A27DFB" w:rsidRDefault="00A27DFB" w:rsidP="00A27DFB">
      <w:pPr>
        <w:pStyle w:val="a3"/>
        <w:spacing w:before="0" w:beforeAutospacing="0" w:after="0" w:afterAutospacing="0"/>
      </w:pPr>
      <w:proofErr w:type="spellStart"/>
      <w:r>
        <w:rPr>
          <w:b/>
          <w:bCs/>
        </w:rPr>
        <w:t>Метапредметные</w:t>
      </w:r>
      <w:proofErr w:type="spellEnd"/>
      <w:r>
        <w:rPr>
          <w:b/>
          <w:bCs/>
        </w:rPr>
        <w:t xml:space="preserve"> результаты: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Регулятивные </w:t>
      </w:r>
      <w:r>
        <w:br/>
      </w:r>
      <w:r>
        <w:rPr>
          <w:i/>
          <w:iCs/>
        </w:rPr>
        <w:t>Обучающийся научится: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понимать смысл инструкции учителя и принимать учебную задачу;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составлять план выполнения работы на основе представленных в учебнике слайдов и проговаривать вслух последовательность выполняемых действий;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осуществлять действия по образцу и заданному правилу;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контролировать свою деятельность при выполнении изделия на основе слайдового плана;</w:t>
      </w:r>
    </w:p>
    <w:p w:rsidR="00A27DFB" w:rsidRDefault="00A27DFB" w:rsidP="00A27DFB">
      <w:pPr>
        <w:pStyle w:val="a3"/>
        <w:numPr>
          <w:ilvl w:val="0"/>
          <w:numId w:val="4"/>
        </w:numPr>
        <w:spacing w:before="0" w:beforeAutospacing="0" w:after="0" w:afterAutospacing="0"/>
        <w:ind w:left="0"/>
      </w:pPr>
      <w:r>
        <w:t>оценивать совместно с учителем результат своих действий и корректировать их.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lastRenderedPageBreak/>
        <w:t>Обучающийся</w:t>
      </w:r>
      <w:proofErr w:type="gramEnd"/>
      <w:r>
        <w:rPr>
          <w:i/>
          <w:iCs/>
        </w:rPr>
        <w:t xml:space="preserve"> получит возможность научиться:</w:t>
      </w:r>
    </w:p>
    <w:p w:rsidR="00A27DFB" w:rsidRDefault="00A27DFB" w:rsidP="00A27DFB">
      <w:pPr>
        <w:pStyle w:val="a3"/>
        <w:numPr>
          <w:ilvl w:val="0"/>
          <w:numId w:val="5"/>
        </w:numPr>
        <w:spacing w:before="0" w:beforeAutospacing="0" w:after="0" w:afterAutospacing="0"/>
        <w:ind w:left="0"/>
      </w:pPr>
      <w:r>
        <w:t>работать над проектом под руководством учителя</w:t>
      </w:r>
      <w:proofErr w:type="gramStart"/>
      <w:r>
        <w:t xml:space="preserve"> :</w:t>
      </w:r>
      <w:proofErr w:type="gramEnd"/>
      <w:r>
        <w:t xml:space="preserve"> ставить цель, обсуждать и составлять план, распределять роли, проводить самооценку;</w:t>
      </w:r>
    </w:p>
    <w:p w:rsidR="00A27DFB" w:rsidRDefault="00A27DFB" w:rsidP="00A27DFB">
      <w:pPr>
        <w:pStyle w:val="a3"/>
        <w:numPr>
          <w:ilvl w:val="0"/>
          <w:numId w:val="5"/>
        </w:numPr>
        <w:spacing w:before="0" w:beforeAutospacing="0" w:after="0" w:afterAutospacing="0"/>
        <w:ind w:left="0"/>
      </w:pPr>
      <w:r>
        <w:t>воспринимать оценку своей работы, данную учителем и товарищами.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Познавательные </w:t>
      </w:r>
      <w:r>
        <w:br/>
      </w:r>
      <w:r>
        <w:rPr>
          <w:i/>
          <w:iCs/>
        </w:rPr>
        <w:t>Обучающийся научится: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находить и выделять под руководством учителя необходимую информацию из текстов и иллюстраций;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выстраивать ответ в соответствии с заданным вопросом;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высказывать суждения; обосновывать свой выбор;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проводить анализ изделий и реальных объектов по заданным критериям, выделять существенные признаки;</w:t>
      </w:r>
    </w:p>
    <w:p w:rsidR="00A27DFB" w:rsidRDefault="00A27DFB" w:rsidP="00A27DFB">
      <w:pPr>
        <w:pStyle w:val="a3"/>
        <w:numPr>
          <w:ilvl w:val="0"/>
          <w:numId w:val="6"/>
        </w:numPr>
        <w:spacing w:before="0" w:beforeAutospacing="0" w:after="0" w:afterAutospacing="0"/>
        <w:ind w:left="0"/>
      </w:pPr>
      <w:r>
        <w:t>сравнивать, классифицировать под руководством учителя реальные объекты и изделия по заданным критериям.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t>Обучающийся</w:t>
      </w:r>
      <w:proofErr w:type="gramEnd"/>
      <w:r>
        <w:rPr>
          <w:i/>
          <w:iCs/>
        </w:rPr>
        <w:t xml:space="preserve"> получит возможность научиться:</w:t>
      </w:r>
    </w:p>
    <w:p w:rsidR="00A27DFB" w:rsidRDefault="00A27DFB" w:rsidP="00A27DFB">
      <w:pPr>
        <w:pStyle w:val="a3"/>
        <w:numPr>
          <w:ilvl w:val="0"/>
          <w:numId w:val="7"/>
        </w:numPr>
        <w:spacing w:before="0" w:beforeAutospacing="0" w:after="0" w:afterAutospacing="0"/>
        <w:ind w:left="0"/>
      </w:pPr>
      <w:r>
        <w:t>выделять информацию из текстов учебника;</w:t>
      </w:r>
    </w:p>
    <w:p w:rsidR="00A27DFB" w:rsidRDefault="00A27DFB" w:rsidP="00A27DFB">
      <w:pPr>
        <w:pStyle w:val="a3"/>
        <w:numPr>
          <w:ilvl w:val="0"/>
          <w:numId w:val="7"/>
        </w:numPr>
        <w:spacing w:before="0" w:beforeAutospacing="0" w:after="0" w:afterAutospacing="0"/>
        <w:ind w:left="0"/>
      </w:pPr>
      <w:r>
        <w:t>использовать полученную информацию для принятия несложных решений;</w:t>
      </w:r>
    </w:p>
    <w:p w:rsidR="00A27DFB" w:rsidRDefault="00A27DFB" w:rsidP="00A27DFB">
      <w:pPr>
        <w:pStyle w:val="a3"/>
        <w:numPr>
          <w:ilvl w:val="0"/>
          <w:numId w:val="7"/>
        </w:numPr>
        <w:spacing w:before="0" w:beforeAutospacing="0" w:after="0" w:afterAutospacing="0"/>
        <w:ind w:left="0"/>
      </w:pPr>
      <w:r>
        <w:t>использовать информацию, полученную из текстов учебника, в практической деятельности.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Коммуникативные </w:t>
      </w:r>
      <w:r>
        <w:rPr>
          <w:b/>
          <w:bCs/>
        </w:rPr>
        <w:br/>
      </w:r>
      <w:r>
        <w:rPr>
          <w:i/>
          <w:iCs/>
        </w:rPr>
        <w:t>Обучающийся научится</w:t>
      </w:r>
      <w:r>
        <w:t>: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задавать вопросы и формулировать ответы при выполнении изделия;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слушать собеседника, уметь договариваться и принимать общее решение;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выполнять работу в паре, принимая предложенные правила взаимодействия;</w:t>
      </w:r>
    </w:p>
    <w:p w:rsidR="00A27DFB" w:rsidRDefault="00A27DFB" w:rsidP="00A27DFB">
      <w:pPr>
        <w:pStyle w:val="a3"/>
        <w:numPr>
          <w:ilvl w:val="0"/>
          <w:numId w:val="8"/>
        </w:numPr>
        <w:spacing w:before="0" w:beforeAutospacing="0" w:after="0" w:afterAutospacing="0"/>
        <w:ind w:left="0"/>
      </w:pPr>
      <w:r>
        <w:t>выслушивать различные точки зрения и высказывать суждения о них.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t>Обучающийся</w:t>
      </w:r>
      <w:proofErr w:type="gramEnd"/>
      <w:r>
        <w:rPr>
          <w:i/>
          <w:iCs/>
        </w:rPr>
        <w:t xml:space="preserve"> получит возможность научиться</w:t>
      </w:r>
      <w:r>
        <w:t>:</w:t>
      </w:r>
    </w:p>
    <w:p w:rsidR="00A27DFB" w:rsidRDefault="00A27DFB" w:rsidP="00A27DFB">
      <w:pPr>
        <w:pStyle w:val="a3"/>
        <w:numPr>
          <w:ilvl w:val="0"/>
          <w:numId w:val="9"/>
        </w:numPr>
        <w:spacing w:before="0" w:beforeAutospacing="0" w:after="0" w:afterAutospacing="0"/>
        <w:ind w:left="0"/>
      </w:pPr>
      <w:r>
        <w:t>приводить аргументы и объяснять свой выбор; вести диалог на заданную тему;</w:t>
      </w:r>
    </w:p>
    <w:p w:rsidR="00A27DFB" w:rsidRDefault="00A27DFB" w:rsidP="00A27DFB">
      <w:pPr>
        <w:pStyle w:val="a3"/>
        <w:numPr>
          <w:ilvl w:val="0"/>
          <w:numId w:val="9"/>
        </w:numPr>
        <w:spacing w:before="0" w:beforeAutospacing="0" w:after="0" w:afterAutospacing="0"/>
        <w:ind w:left="0"/>
      </w:pPr>
      <w:proofErr w:type="gramStart"/>
      <w:r>
        <w:t>соглашаться с позицией</w:t>
      </w:r>
      <w:proofErr w:type="gramEnd"/>
      <w:r>
        <w:t xml:space="preserve"> другого ученика или возражать, приводя простейшие аргументы.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b/>
          <w:bCs/>
        </w:rPr>
        <w:t>Предметные результаты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rPr>
          <w:i/>
          <w:iCs/>
        </w:rPr>
        <w:t>Обучающийся научится: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получать первоначальные представления о созидательном и нравственном значении труда в жизни человека и общества;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называть основные виды профессиональной деятельности человека в разных сферах;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proofErr w:type="gramStart"/>
      <w:r>
        <w:t>организовывать рабочее место по предложенному образцу для работы с материалами (бумагой, пластичными материалами, природными материалами, тканью, нитками) и инструментами (ножницами, стеками, швейной иглой, шилом);</w:t>
      </w:r>
      <w:proofErr w:type="gramEnd"/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соблюдать правила безопасной работы с инструментами и приспособлениями при выполнении изделия;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различать материалы и инструменты; определять необходимые материалы, инструменты и приспособления в зависимости от вида работы;</w:t>
      </w:r>
    </w:p>
    <w:p w:rsidR="00A27DFB" w:rsidRDefault="00A27DFB" w:rsidP="00A27DFB">
      <w:pPr>
        <w:pStyle w:val="a3"/>
        <w:numPr>
          <w:ilvl w:val="0"/>
          <w:numId w:val="10"/>
        </w:numPr>
        <w:spacing w:before="0" w:beforeAutospacing="0" w:after="0" w:afterAutospacing="0"/>
        <w:ind w:left="0"/>
      </w:pPr>
      <w:r>
        <w:t>проводить анализ под руководством учителя простейших предметов быта по используемому материалу;</w:t>
      </w:r>
    </w:p>
    <w:p w:rsidR="00A27DFB" w:rsidRDefault="00A27DFB" w:rsidP="00A27DFB">
      <w:pPr>
        <w:pStyle w:val="a3"/>
        <w:spacing w:before="0" w:beforeAutospacing="0" w:after="0" w:afterAutospacing="0"/>
      </w:pPr>
      <w:proofErr w:type="gramStart"/>
      <w:r>
        <w:rPr>
          <w:i/>
          <w:iCs/>
        </w:rPr>
        <w:t>Обучающийся</w:t>
      </w:r>
      <w:proofErr w:type="gramEnd"/>
      <w:r>
        <w:rPr>
          <w:i/>
          <w:iCs/>
        </w:rPr>
        <w:t xml:space="preserve"> получит возможность научиться: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уважительно относится к труду людей;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определять в своей деятельности элементы профессиональной деятельности человека;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организовывать рабочее место для работы с материалами и инструментами;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отбирать материалы и инструменты в зависимости от вида работы;</w:t>
      </w:r>
    </w:p>
    <w:p w:rsidR="00A27DFB" w:rsidRDefault="00A27DFB" w:rsidP="00A27DFB">
      <w:pPr>
        <w:pStyle w:val="a3"/>
        <w:numPr>
          <w:ilvl w:val="0"/>
          <w:numId w:val="11"/>
        </w:numPr>
        <w:spacing w:before="0" w:beforeAutospacing="0" w:after="0" w:afterAutospacing="0"/>
        <w:ind w:left="0"/>
      </w:pPr>
      <w:r>
        <w:t>анализировать предметы быта по используемому материалу.</w:t>
      </w:r>
    </w:p>
    <w:p w:rsidR="00A27DFB" w:rsidRDefault="00A27DFB" w:rsidP="00A27DFB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A27DFB" w:rsidRDefault="00A27DFB" w:rsidP="00A27DFB">
      <w:pPr>
        <w:pStyle w:val="a3"/>
        <w:shd w:val="clear" w:color="auto" w:fill="FFFFFF"/>
        <w:spacing w:before="0" w:beforeAutospacing="0" w:after="0" w:afterAutospacing="0" w:line="294" w:lineRule="atLeast"/>
        <w:jc w:val="center"/>
      </w:pPr>
      <w:r>
        <w:rPr>
          <w:b/>
          <w:bCs/>
          <w:i/>
          <w:iCs/>
          <w:sz w:val="27"/>
          <w:szCs w:val="27"/>
        </w:rPr>
        <w:t>Содержание учебного курса</w:t>
      </w:r>
    </w:p>
    <w:p w:rsidR="00A27DFB" w:rsidRDefault="00A27DFB" w:rsidP="00A27DFB">
      <w:pPr>
        <w:pStyle w:val="a3"/>
        <w:spacing w:before="0" w:beforeAutospacing="0" w:after="0" w:afterAutospacing="0" w:line="294" w:lineRule="atLeast"/>
        <w:jc w:val="center"/>
      </w:pPr>
      <w:r>
        <w:rPr>
          <w:b/>
          <w:bCs/>
        </w:rPr>
        <w:t>1 класс (33 часа)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Давайте познакомимся (3ч)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lastRenderedPageBreak/>
        <w:t>Человек и земля (21ч);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Человек и вода (3ч);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Человек и воздух (3ч)</w:t>
      </w:r>
    </w:p>
    <w:p w:rsidR="00A27DFB" w:rsidRDefault="00A27DFB" w:rsidP="00A27DFB">
      <w:pPr>
        <w:pStyle w:val="a3"/>
        <w:numPr>
          <w:ilvl w:val="0"/>
          <w:numId w:val="12"/>
        </w:numPr>
        <w:spacing w:before="0" w:beforeAutospacing="0" w:after="0" w:afterAutospacing="0" w:line="294" w:lineRule="atLeast"/>
        <w:ind w:left="0"/>
      </w:pPr>
      <w:r>
        <w:rPr>
          <w:b/>
          <w:bCs/>
        </w:rPr>
        <w:t>Человек и информация (3ч)</w:t>
      </w:r>
    </w:p>
    <w:p w:rsidR="00A27DFB" w:rsidRDefault="00A27DFB" w:rsidP="00A27DFB">
      <w:pPr>
        <w:pStyle w:val="a3"/>
        <w:spacing w:before="0" w:beforeAutospacing="0" w:after="0" w:afterAutospacing="0"/>
      </w:pPr>
    </w:p>
    <w:p w:rsidR="00A27DFB" w:rsidRDefault="00A27DFB" w:rsidP="00A27DFB">
      <w:pPr>
        <w:pStyle w:val="a3"/>
        <w:shd w:val="clear" w:color="auto" w:fill="FFFFFF"/>
        <w:spacing w:before="0" w:beforeAutospacing="0" w:after="0" w:afterAutospacing="0"/>
        <w:jc w:val="center"/>
      </w:pPr>
      <w:r>
        <w:rPr>
          <w:b/>
          <w:bCs/>
          <w:i/>
          <w:iCs/>
        </w:rPr>
        <w:t>Материально-техническое обеспечение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Учебно-методическое обеспечение.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Рабочие программы. Предметная линия учебников системы «Школа России». 1-4 классы: пособие для учителей общеобразовательных учреждений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1 класс: учебник для общеобразовательных учреждений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1 класс: рабочая тетрадь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numPr>
          <w:ilvl w:val="0"/>
          <w:numId w:val="13"/>
        </w:numPr>
        <w:spacing w:before="0" w:beforeAutospacing="0" w:after="0" w:afterAutospacing="0"/>
        <w:ind w:left="0"/>
      </w:pP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 Технология. Методическое пособие с поурочными разработками. 1 класс: пособие для учителей общеобразовательных организаций / </w:t>
      </w:r>
      <w:proofErr w:type="spellStart"/>
      <w:r>
        <w:rPr>
          <w:color w:val="000000"/>
        </w:rPr>
        <w:t>Лутцева</w:t>
      </w:r>
      <w:proofErr w:type="spellEnd"/>
      <w:r>
        <w:rPr>
          <w:color w:val="000000"/>
        </w:rPr>
        <w:t xml:space="preserve"> Е.А., Зуева Т.П., -М.: Просвещение, 2013.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Демонстрационные пособия.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1. Магнитная доска.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2. Наборное полотно.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Оборудование</w:t>
      </w:r>
    </w:p>
    <w:p w:rsidR="00A27DFB" w:rsidRDefault="00A27DFB" w:rsidP="00A27DFB">
      <w:pPr>
        <w:pStyle w:val="a3"/>
        <w:numPr>
          <w:ilvl w:val="0"/>
          <w:numId w:val="14"/>
        </w:numPr>
        <w:spacing w:before="0" w:beforeAutospacing="0" w:after="0" w:afterAutospacing="0"/>
        <w:ind w:left="0"/>
      </w:pPr>
      <w:r>
        <w:t>Набор инструментов для работы с различными материалами.</w:t>
      </w:r>
    </w:p>
    <w:p w:rsidR="00A27DFB" w:rsidRDefault="00A27DFB" w:rsidP="00A27DFB">
      <w:pPr>
        <w:pStyle w:val="a3"/>
        <w:numPr>
          <w:ilvl w:val="0"/>
          <w:numId w:val="14"/>
        </w:numPr>
        <w:spacing w:before="0" w:beforeAutospacing="0" w:after="0" w:afterAutospacing="0"/>
        <w:ind w:left="0"/>
      </w:pPr>
      <w:r>
        <w:t>Наборы цветной бумаги, картона, кальки, гофрированной бумаги.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Технические средства обучения.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1. Персональный компьютер с принтером.</w:t>
      </w:r>
    </w:p>
    <w:p w:rsidR="00A27DFB" w:rsidRDefault="00A27DFB" w:rsidP="00A27DFB">
      <w:pPr>
        <w:pStyle w:val="a3"/>
        <w:spacing w:before="0" w:beforeAutospacing="0" w:after="0" w:afterAutospacing="0"/>
      </w:pPr>
      <w:r>
        <w:t>2. Проектор.</w:t>
      </w:r>
    </w:p>
    <w:p w:rsidR="00A27DFB" w:rsidRDefault="00A27DFB" w:rsidP="00A27DF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Интернет-ресурсы и электронные образовательные ресурсы.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Сеть творческих учителей -</w:t>
      </w:r>
      <w:hyperlink r:id="rId7" w:history="1">
        <w:r>
          <w:rPr>
            <w:rStyle w:val="a4"/>
            <w:color w:val="1DBEF1"/>
          </w:rPr>
          <w:t>http://it-n.ru/</w:t>
        </w:r>
      </w:hyperlink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Детские электронные презентации и клипы - </w:t>
      </w:r>
      <w:hyperlink r:id="rId8" w:history="1">
        <w:r>
          <w:rPr>
            <w:rStyle w:val="a4"/>
            <w:color w:val="1DBEF1"/>
          </w:rPr>
          <w:t>http://viki.rdf.ru/</w:t>
        </w:r>
      </w:hyperlink>
      <w:r>
        <w:t>  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Архив учебных программ и презентаций -  </w:t>
      </w:r>
      <w:hyperlink r:id="rId9" w:history="1">
        <w:r>
          <w:rPr>
            <w:rStyle w:val="a4"/>
            <w:color w:val="1DBEF1"/>
          </w:rPr>
          <w:t>http://www.rusedu.ru/</w:t>
        </w:r>
      </w:hyperlink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Всё для учителя -   </w:t>
      </w:r>
      <w:hyperlink r:id="rId10" w:history="1">
        <w:r>
          <w:rPr>
            <w:rStyle w:val="a4"/>
            <w:color w:val="1DBEF1"/>
          </w:rPr>
          <w:t>http://www.uroki.net/</w:t>
        </w:r>
      </w:hyperlink>
      <w:r>
        <w:t>   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Учительский портал - </w:t>
      </w:r>
      <w:hyperlink r:id="rId11" w:history="1">
        <w:r>
          <w:rPr>
            <w:rStyle w:val="a4"/>
            <w:color w:val="1DBEF1"/>
          </w:rPr>
          <w:t>http://www.uchportal.ru/</w:t>
        </w:r>
      </w:hyperlink>
      <w:r>
        <w:t> 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 xml:space="preserve">Фестиваль </w:t>
      </w:r>
      <w:proofErr w:type="spellStart"/>
      <w:r>
        <w:t>пед</w:t>
      </w:r>
      <w:proofErr w:type="gramStart"/>
      <w:r>
        <w:t>.и</w:t>
      </w:r>
      <w:proofErr w:type="gramEnd"/>
      <w:r>
        <w:t>дей</w:t>
      </w:r>
      <w:proofErr w:type="spellEnd"/>
      <w:r>
        <w:t xml:space="preserve"> "Открытый урок" - </w:t>
      </w:r>
      <w:hyperlink r:id="rId12" w:history="1">
        <w:r>
          <w:rPr>
            <w:rStyle w:val="a4"/>
            <w:color w:val="1DBEF1"/>
          </w:rPr>
          <w:t>http://festival.1september.ru/</w:t>
        </w:r>
      </w:hyperlink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«Страна Мастеров» - </w:t>
      </w:r>
      <w:hyperlink r:id="rId13" w:history="1">
        <w:r>
          <w:rPr>
            <w:rStyle w:val="a4"/>
            <w:color w:val="1DBEF1"/>
          </w:rPr>
          <w:t>http://stranamastero</w:t>
        </w:r>
      </w:hyperlink>
      <w:r>
        <w:t>v.ru/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proofErr w:type="spellStart"/>
      <w:r>
        <w:t>Началка</w:t>
      </w:r>
      <w:proofErr w:type="spellEnd"/>
      <w:r>
        <w:t xml:space="preserve"> - http://www.nachalka.com/photo/</w:t>
      </w:r>
    </w:p>
    <w:p w:rsidR="00A27DFB" w:rsidRDefault="00A27DFB" w:rsidP="00A27DFB">
      <w:pPr>
        <w:pStyle w:val="a3"/>
        <w:numPr>
          <w:ilvl w:val="0"/>
          <w:numId w:val="15"/>
        </w:numPr>
        <w:spacing w:before="0" w:beforeAutospacing="0" w:after="0" w:afterAutospacing="0"/>
        <w:ind w:left="0"/>
      </w:pPr>
      <w:r>
        <w:t>Единая коллекция ЦОР - </w:t>
      </w:r>
      <w:hyperlink r:id="rId14" w:history="1">
        <w:r>
          <w:rPr>
            <w:rStyle w:val="a4"/>
            <w:color w:val="1DBEF1"/>
          </w:rPr>
          <w:t>http://school-collection.edu.ru</w:t>
        </w:r>
      </w:hyperlink>
    </w:p>
    <w:p w:rsidR="00A27DFB" w:rsidRDefault="00A27DFB" w:rsidP="00A27DFB"/>
    <w:p w:rsidR="00A27DFB" w:rsidRDefault="00A27DFB" w:rsidP="00A27DFB"/>
    <w:p w:rsidR="00370B72" w:rsidRDefault="00370B72"/>
    <w:sectPr w:rsidR="00370B72" w:rsidSect="00370B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7E7A73"/>
    <w:multiLevelType w:val="multilevel"/>
    <w:tmpl w:val="B4187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354E93"/>
    <w:multiLevelType w:val="multilevel"/>
    <w:tmpl w:val="4F365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BF0F90"/>
    <w:multiLevelType w:val="multilevel"/>
    <w:tmpl w:val="55CE2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E171A5D"/>
    <w:multiLevelType w:val="multilevel"/>
    <w:tmpl w:val="429E0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A1D506C"/>
    <w:multiLevelType w:val="multilevel"/>
    <w:tmpl w:val="16926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63B26AB"/>
    <w:multiLevelType w:val="multilevel"/>
    <w:tmpl w:val="59A0AF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8B82264"/>
    <w:multiLevelType w:val="multilevel"/>
    <w:tmpl w:val="2D9AF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2B31F79"/>
    <w:multiLevelType w:val="multilevel"/>
    <w:tmpl w:val="33B62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6949C8"/>
    <w:multiLevelType w:val="multilevel"/>
    <w:tmpl w:val="6958B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FB9444A"/>
    <w:multiLevelType w:val="multilevel"/>
    <w:tmpl w:val="0CE03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F5058A7"/>
    <w:multiLevelType w:val="multilevel"/>
    <w:tmpl w:val="A4A249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F824DEE"/>
    <w:multiLevelType w:val="multilevel"/>
    <w:tmpl w:val="C11E2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032E21"/>
    <w:multiLevelType w:val="multilevel"/>
    <w:tmpl w:val="B2B2F6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4BC338F"/>
    <w:multiLevelType w:val="multilevel"/>
    <w:tmpl w:val="7682FC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D8F31E2"/>
    <w:multiLevelType w:val="multilevel"/>
    <w:tmpl w:val="CAEA31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1"/>
  </w:num>
  <w:num w:numId="3">
    <w:abstractNumId w:val="2"/>
  </w:num>
  <w:num w:numId="4">
    <w:abstractNumId w:val="1"/>
  </w:num>
  <w:num w:numId="5">
    <w:abstractNumId w:val="6"/>
  </w:num>
  <w:num w:numId="6">
    <w:abstractNumId w:val="14"/>
  </w:num>
  <w:num w:numId="7">
    <w:abstractNumId w:val="7"/>
  </w:num>
  <w:num w:numId="8">
    <w:abstractNumId w:val="3"/>
  </w:num>
  <w:num w:numId="9">
    <w:abstractNumId w:val="5"/>
  </w:num>
  <w:num w:numId="10">
    <w:abstractNumId w:val="9"/>
  </w:num>
  <w:num w:numId="11">
    <w:abstractNumId w:val="13"/>
  </w:num>
  <w:num w:numId="12">
    <w:abstractNumId w:val="0"/>
  </w:num>
  <w:num w:numId="13">
    <w:abstractNumId w:val="12"/>
  </w:num>
  <w:num w:numId="14">
    <w:abstractNumId w:val="8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27DFB"/>
    <w:rsid w:val="00370B72"/>
    <w:rsid w:val="00805BFC"/>
    <w:rsid w:val="00A27DFB"/>
    <w:rsid w:val="00BA4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DFB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27D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A27DFB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A44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44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viki.rdf.ru%2F" TargetMode="External"/><Relationship Id="rId13" Type="http://schemas.openxmlformats.org/officeDocument/2006/relationships/hyperlink" Target="https://infourok.ru/go.html?href=http%3A%2F%2Fstranamastero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go.html?href=http%3A%2F%2Fit-n.ru%2F" TargetMode="External"/><Relationship Id="rId12" Type="http://schemas.openxmlformats.org/officeDocument/2006/relationships/hyperlink" Target="https://infourok.ru/go.html?href=http%3A%2F%2Ffestival.1september.ru%2F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infourok.ru/go.html?href=http%3A%2F%2Fwww.uchportal.ru%2F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infourok.ru/go.html?href=http%3A%2F%2Fwww.uroki.net%2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www.rusedu.ru%2F" TargetMode="External"/><Relationship Id="rId14" Type="http://schemas.openxmlformats.org/officeDocument/2006/relationships/hyperlink" Target="https://infourok.ru/go.html?href=http%3A%2F%2Fschool-collection.edu.ru%2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1710</Words>
  <Characters>9753</Characters>
  <Application>Microsoft Office Word</Application>
  <DocSecurity>0</DocSecurity>
  <Lines>81</Lines>
  <Paragraphs>22</Paragraphs>
  <ScaleCrop>false</ScaleCrop>
  <Company>Reanimator Extreme Edition</Company>
  <LinksUpToDate>false</LinksUpToDate>
  <CharactersWithSpaces>11441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2020-12-15T18:29:00Z</dcterms:created>
  <dcterms:modified xsi:type="dcterms:W3CDTF">2020-12-17T05:23:00Z</dcterms:modified>
</cp:coreProperties>
</file>