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6110" w:rsidRDefault="00566110" w:rsidP="00734DBE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33B8DFA6">
            <wp:extent cx="6340155" cy="89630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155" cy="8963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6110" w:rsidRDefault="00566110" w:rsidP="00734DBE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Pr="00734DBE" w:rsidRDefault="000E7969" w:rsidP="00734DBE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_GoBack"/>
      <w:bookmarkEnd w:id="0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Пояснительная записка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Программа разработана на основе Федерального государственного образовательного стандарта начального общего образования, Концепции духовно-нравственного развития и воспитания личности гражданина России, планируемых результатов начального общего образования, в соответствии с Обязательным минимумом содержания образования школьников в области физической культуры и Минимальными требованиями к уровню подготовки учащихся начальной школы по физической культуре, на основе: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</w:t>
      </w:r>
      <w:r w:rsidRPr="00E27A96">
        <w:rPr>
          <w:rFonts w:ascii="Times New Roman" w:eastAsia="Times New Roman" w:hAnsi="Times New Roman" w:cs="Times New Roman"/>
          <w:color w:val="373737"/>
          <w:sz w:val="28"/>
          <w:szCs w:val="28"/>
          <w:shd w:val="clear" w:color="auto" w:fill="FFFFFF"/>
          <w:lang w:eastAsia="ru-RU"/>
        </w:rPr>
        <w:t> авторской программой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В.И. Ляха, 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Зданевич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А.А. Комплексная программа физического воспитания учащихся 1–11-х классов. – М.: Просвещение, 2012.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 Лях В.И. Мой друг – физкультура.  Учебник для учащихся 1-4 классов начальной школы. Москва «Просвещение» 2013.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Урок физической культуры - основная форма обучения жизненно-важным видам движений, которые имеют огромное значение в укреплении здоровья школьника. Уроки решают задачу по улучшению и исправлению осанки; оказывают профилактическое воздействие на физическое состояние ребенка; содействуют гармоничному физическому развитию; воспитывают координацию движений; формируют элементарные знания о личной гигиене, режиме дня; способствуют укреплению бодрости духа; воспитывают дисциплинированность.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программе В. И. Ляха, А. А.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Зданевича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программный материал делится на две части - базовую и вариативную. В базовую часть входит материал в соответствии с федеральным компонентом учебного плана, региональный компонент (лыжная подготовка заменяется кроссовой). Базовая часть выполняет обязательный минимум образования по предмету «Физическая культура». Вариативная часть включает в себя программный материал по подвижным играм на основе баскетбола. Программный материал усложняется по разделам каждый год за счет увеличения сложности элементов на базе ранее пройденных.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Распределение учебного времени на прохождение базовой части программного материала по физической культуре в 1классе составлено в соответствии с «Комплексной программой физического воспитания учащихся» (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В.И.Лях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А.А.Зданевич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При этом вид программного материала «Лыжная подготовка» в 1классе – заменена разделом «Кроссовая подготовка», на изучение раздела «Подвижные игры» добавлено часов. Часы вариативной части дополняют основные разделы программного материала базовой части.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Данная программа создавалась с учётом того, что система физического воспитания, объединяющая урочные, внеурочные формы занятий физическими упражнениями и спортом, должна создавать максимально благоприятные условия для раскрытия и развития не только физических, но и духовных способностей ребёнка, его самоопределения.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 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Целью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школьного физического воспитания является формирование разносторонне физически развитой личности, способной активно 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Реализация цели учебной программы соотносится с решением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следующих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образовательных</w:t>
      </w: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задач</w:t>
      </w:r>
      <w:proofErr w:type="spell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укрепление здоровья, улучшение осанки, профилактика плоскостопия, содействие гармоничному физическому, нравственному и социальному развитию, успешному обучению;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формирование первоначальных умений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саморегуляции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средствами физической культуры;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овладение школой движений;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координационных (точности воспроизведения и дифференцирования пространственных, временных и силовых параметров движений, равновесия, ритма, быстроты и точности реагирования на сигналы, согласования движений, ориентирования в пространстве) и кондиционных (скоростных, скоростно-силовых, выносливости и гибкости) способностей;</w:t>
      </w:r>
      <w:proofErr w:type="gramEnd"/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элементарных знаний о личной гигиене, режиме дня, влиянии физических упражнений на состояние здоровья, работоспособность и развитие физических (координационных и кондиционных) способностей;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выработка представлений об основных видах спорта, снарядах и инвентаре, о соблюдении правил техники безопасности во время занятий;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установки на сохранение и укрепление здоровья, навыков здорового и безопасного образа жизни;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приобщение к самостоятельным занятиям физическими упражнениями, подвижными играми, использование их в свободное время на основе формирования интересов к определённым видам двигательной активности и выявления предрасположенности к тем или иным видам спорта;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воспитание дисциплинированности, доброжелательного отношения к товарищам, честности, отзывчивости, смелости во время выполнения физических упражнений, содействие развитию психических процессов (представления, памяти, мышления и др.) в ходе двигательной деятельности.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Принимая во внимание вышеперечисленные задачи образования учащихся начальной школы в области физической культуры, основными принципами, идеями и подходами при формировании данной программы были следующие: демократизация и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гуманизация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педагогического процесса, педагогика сотрудничества,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деятельностный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подход, интенсификация и оптимизация, расширение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межпредметных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связей.</w:t>
      </w:r>
    </w:p>
    <w:p w:rsidR="000E7969" w:rsidRPr="00DA66F4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Принцип демократизации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педагогическом процессе выражается в обеспечении всем и каждому ученику одинакового доступа к основам физической культуры, максимальном раскрытии способностей детей, построении преподавания на основе использования широких и гибких методов и средств обуче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ния для развития детей с разным уровнем их 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двигательных и психических способностей, изменении сути педагогических отношений, переходе от подчинения к сотрудничеству.</w:t>
      </w:r>
      <w:proofErr w:type="gramEnd"/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 xml:space="preserve">Принцип </w:t>
      </w:r>
      <w:proofErr w:type="spell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гуманизации</w:t>
      </w:r>
      <w:proofErr w:type="spell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педагогического процесса заключается в учёте индивидуальных способностей личности каждого ребёнка и педагога. Он строится в соответствии с личным опытом и уровнем достижений школьников, их интересами и склонностями. Учителя обязаны предоставлять детям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разноуровневый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сложности и субъективной трудности усвоения материал программы.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Осуществление принципов демократизации и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гуманизации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педагогическом процессе возможно на основе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педагогики сотрудничества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идеи совместной развивающей деятельности детей и взрослых, в процессе которой они связаны взаимопониманием и проникновением в духовный мир друг друга, совместным желанием анализа хода и результатов этой деятельности.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Деятельностный</w:t>
      </w:r>
      <w:proofErr w:type="spell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подход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заключается в ориентировании ученика не только на усвоение готовых знаний и умений, но и на овладение способами физкультурно-оздоровительной и спортивной деятельности, на развитие познавательных сил и творческого потенциала ребёнка. Это отход от вербальных методов и форм передачи готовой информации, пассивности учащихся на занятиях к активному усвоению знаний, умений и навыков, реализуемых в разнообразных видах физкультурно-оздоровительной и спортивной деятельности.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Интенсификация и оптимизация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состоит в повышении целенаправленности обучения и усилении мотивации занятий физической культурой и спортом, применении активных и творческих методов и форм обучения (проблемные, исследовательские, сопряжённого развития кондиционных и координационных способностей, акцентированного и всестороннего развития координационных способностей, методики программно-алгоритмического типа, групповые и индивидуальные формы обучения, круговая тренировка и др.);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развитии навыков учебного труда; широком использовании компьютеров и других новых технических средств.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Задачу формирования целостного мировоззрения учащихся, всестороннего раскрытия взаимосвязи и взаимообусловленности изучаемых явлений и процессов в сфере физической культуры учитель реализует на основе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расширения </w:t>
      </w:r>
      <w:proofErr w:type="spellStart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межпредметных</w:t>
      </w:r>
      <w:proofErr w:type="spell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связей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 области разных предметов: литературы, истории, математики, анатомии, физиологии, психологии и др.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течение года возможны изменения объёма количества часов на изучение тем программы в связи с совпадением уроков расписания с праздничными днями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днями здоровья, изменениями в сроках проведения каникул и другими особенностями функционирования МОУ «СОШ «ЛЦО»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Общая характеристика учебного предмета, курса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Предметом обучения физической культуре в начальной школе является двигательная активность человека с общеразвивающей направленностью. В процессе овладения этой деятельностью укрепляется здоровье, совершенствуются физические качества, осваиваются определённые двигательные действия, активно развиваются мышление, творчество и самостоятельность.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Важнейшим требованием проведения современного урока по физической культуре является обеспечение дифференцированного и индивидуального подхода к учащимся с учетом состояния здоровья, пола, физического развития, двигательной подготовленности, особенностей развития психических свойств и качеств, соблюдения гигиенических норм.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Понятийная база и содержание курса основаны на положениях нормативно-правовых актов Российской Федерации, в том числе:</w:t>
      </w:r>
      <w:proofErr w:type="gramEnd"/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требованиях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результатам освоения образовательной программы основного общего образования, представленной в Федеральном государственном стандарте начального общего образования;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Концепции духовно-нравственного развития и воспитания личности гражданина;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•  Федеральном  законом Российской Федерации от 29  декабря 2012 г. № 273-ФЗ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«Об образовании  в Российской  Федерации»,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•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Федеральном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законе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«О физической культуре и спорте» от 4 декабря 2007 г. № 329 ФЗ « О физической культуре и спорте в системе образования»</w:t>
      </w:r>
      <w:r w:rsidRPr="00E27A96">
        <w:rPr>
          <w:rFonts w:ascii="Times New Roman" w:eastAsia="Times New Roman" w:hAnsi="Times New Roman" w:cs="Times New Roman"/>
          <w:color w:val="7E7D7D"/>
          <w:sz w:val="28"/>
          <w:szCs w:val="28"/>
          <w:shd w:val="clear" w:color="auto" w:fill="FFFFFF"/>
          <w:lang w:eastAsia="ru-RU"/>
        </w:rPr>
        <w:t> 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Стратегии национальной безопасности Российской Федерации до 2020 г.;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Примерной программе начального общего образования;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Приказе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Минобрнауки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 30 августа 2010 г. № 889.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Описание места учебного предмета, курса в учебном плане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 «Физическая культура» изучается с 1 по 4 класс из расчёта 3 ч в неделю (всего 405 ч) Согласно учебному плану МОУ «СОШ «ЛЦО»  на изучение физической культуры отводится: в 1 классе — 99 ч</w:t>
      </w: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во 2 классе — 102 ч, в 3 классе— 102 ч, в 4 классе— 102 ч. Третий час на преподавание учебного предмета «Физическая культура» был введён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приказомМинобрнауки</w:t>
      </w:r>
      <w:proofErr w:type="spellEnd"/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 30 августа 2010 г. № 889. В приказе было указано: «Третий час учебного предмета «Физическая культура» использовать на увеличение двигательной активности и развитие физических качеств обучающихся, внедрение современных систем физического воспитания».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Рабочая программа рассчитана на 34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учебных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недели, 99  учебных часа.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Ценностные ориентиры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человека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разумного существа, стремящегося к добру и самосовершенствованию, важность и необходимость соблюдения здорового образа жизни в единстве его составляющих: физического, психического и социально-нравственного здоровья.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добра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направленность человека на развитие и сохранение жизни, через сострадание и милосердие как проявление высшей человеческой способности </w:t>
      </w:r>
      <w:r w:rsidRPr="00E27A96">
        <w:rPr>
          <w:rFonts w:ascii="Symbol" w:eastAsia="Times New Roman" w:hAnsi="Symbol" w:cs="Times New Roman"/>
          <w:color w:val="000000"/>
          <w:sz w:val="28"/>
          <w:szCs w:val="28"/>
          <w:lang w:eastAsia="ru-RU"/>
        </w:rPr>
        <w:t>−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любви.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семьи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первой и самой значимой для развития ребёнка социальной и образовательной среды, обеспечивающей преемственность культурных традиций народов России от поколения к поколению и тем самым жизнеспособность российского общества.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Ценность труда и творчества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естественного условия человеческой жизни, состояния нормального человеческого существования.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свободы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свободы выбора человеком своих мыслей и поступков образа жизни, но свободы, естественно ограниченной нормами, правилами, законами общества, членом которого всегда по всей социальной сути является человек.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социальной солидарности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как признание прав и свобод человека, обладание чувствами справедливости, милосердия, чести, достоинства по отношению к себе и к другим людям.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гражданственности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осознание человеком себя как члена общества, народа, представителя страны и государства.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патриотизма</w:t>
      </w:r>
      <w:r w:rsidRPr="00E27A96">
        <w:rPr>
          <w:rFonts w:ascii="Symbol" w:eastAsia="Times New Roman" w:hAnsi="Symbol" w:cs="Times New Roman"/>
          <w:color w:val="000000"/>
          <w:sz w:val="28"/>
          <w:szCs w:val="28"/>
          <w:lang w:eastAsia="ru-RU"/>
        </w:rPr>
        <w:t>−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одно из проявлений духовной зрелости человека, выражающееся в любви к России, народу, малой родине, в осознанном желании служить Отечеству.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4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Ценность человечества</w:t>
      </w:r>
      <w:r w:rsidRPr="00E27A96">
        <w:rPr>
          <w:rFonts w:ascii="Symbol" w:eastAsia="Times New Roman" w:hAnsi="Symbol" w:cs="Times New Roman"/>
          <w:color w:val="000000"/>
          <w:sz w:val="28"/>
          <w:szCs w:val="28"/>
          <w:lang w:eastAsia="ru-RU"/>
        </w:rPr>
        <w:t>−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осознание человеком себя как части мирового сообщества, для существования и прогресса которого необходимы мир, сотрудничество народов и уважение к многообразию их культур.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left="284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     Личностные, </w:t>
      </w:r>
      <w:proofErr w:type="spellStart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метапредметные</w:t>
      </w:r>
      <w:proofErr w:type="spellEnd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 предметные результаты освоения конкретного учебного предмета, курса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соответствии с требованиями к результатам освоения основной образовательной программы начального общего образования Федерального государственного образовательного стандарта (Приказ Министерства образования и науки Российской Федерации от 6 октября 2009 г. №373) данная рабочая программа для 1классов направлена на достижение учащимися личностных,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метапредметных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предметных результатов по физической культуре.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Личностные результаты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чувства гордости за свою Родину, российский народ и историю России, осознание своей этнической и национальной принадлежности;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уважительного отношения к культуре других народов;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мотивов учебной деятельности и личностный смысл учения, принятие и освоение социальной роли обучающего;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этических чувств, доброжелательно и эмоционально-нравственной отзывчивости, понимания и сопереживания чувствам других людей;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навыков сотрудничества со сверстниками и взрослыми в разных социальных ситуациях, умение не создавать конфликты и находить выходы из спорных ситуаций;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эстетических потребностей, ценностей и чувств;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установки на безопасный, здоровый образ жизни.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Метапредметные</w:t>
      </w:r>
      <w:proofErr w:type="spellEnd"/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результаты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• овладение способностью принимать и сохранять цели и задачи учебной деятельности, поиска средств её осуществления;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умения планировать, контролировать и оценивать учебные действия в соответствии с поставленной задачей и условиями её реализации; определять наиболее эффективные способы достижения результата;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определение общей цели и путей её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готовность конструктивно разрешать конфликты посредством учёта интересов сторон и сотрудничества;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овладение начальными сведениями о сущности и особенностях объектов, процессов и явлений действительности в соответствии с содержанием конкретного учебного предмета;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овладение базовыми предметными и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межпредметными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понятиями, отражающими существенные связи и отношения между объектами и процессами.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Предметные результаты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первоначальных представлений о значении физической культуры для укрепления здоровья человека (физического, социального и психического), о её позитивном влиянии на развитие человека (физическое, интеллектуальное, эмоциональное, социальное), о физической культуре и здоровье как факторах успешной учёбы и социализации;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• формирование навыка систематического наблюдения за своим физическим состоянием, величиной физических нагрузок, данными мониторинга здоровья (рост, масса тела и др.), показателями развития основных физических качеств (силы, быстроты, выносливости, координации, гибкости).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• овладение умениями организовывать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здоровьесберегающую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жизнедеятельность (режим дня, утренняя зарядка, оздоровительные мероприятия, подвижные игры и т.д.);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Знания о физической культуре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научится: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 ориентироваться в понятиях «физическая культура», «режим дня»; характеризовать роль и значение утренней зарядки, физкультминуток, уроков физической культуры, закаливания, прогулок на свежем воздухе, подвижных игр, занятий спортом для укрепления здоровья, развития основных систем организма;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 раскрывать на примерах (из истории, в том числе родного края, или из личного опыта) положительное влияние занятий физической культурой на физическое, личностное и социальное развитие;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 организовывать места занятий физическими упражнениями и подвижными играми (как в помещении, так и на открытом воздухе), соблюдать правила 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поведения и предупреждения травматизма во время занятий физическими упражнениями.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получит возможность научиться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выявлять связь занятий физической культурой с трудовой и оборонной деятельностью;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характеризовать роль и значение режима дня в сохранении и укреплении здоровья; планировать и корректировать режим дня с учётом своей учебной и внешкольной деятельности, показателей своего здоровья, физического развития и физической подготовленности.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Способы физкультурной деятельности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научится: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отбирать и выполнять комплексы упражнений для утренней зарядки и физкультминуток в соответствии с изученными правилами;- организовывать и проводить подвижные игры и соревнования во время отдыха на открытом воздухе и в помещении (спортивном зале и местах рекреации), соблюдать правила взаимодействия с игроками;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получит возможность научиться: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 вести тетрадь по физической культуре с записями режима дня, комплексов утренней гимнастики, физкультминуток, общеразвивающих упражнений для индивидуальных занятий, результатов наблюдений за динамикой основных показателей физического развития и физической подготовленности;- целенаправленно отбирать физические упражнения для индивидуальных занятий по развитию физических качеств;- выполнять простейшие приёмы оказания доврачебной помощи при травмах и ушибах.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Физическое совершенствование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научится: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упражнения по коррекции и профилактике нарушения зрения и осанки, упражнения на развитие физических качеств (силы, быстроты, выносливости, координации, гибкости);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тестовые упражнения на оценку динамики индивидуального развития основных физических качеств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организующие строевые команды и приёмы;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акробатические упражнения (кувырки, стойки, перекаты);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гимнастические упражнения на спортивных снарядах (низкие перекладина, напольное гимнастическое бревно);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легкоатлетические упражнения (бег, прыжки, метания и броски мяча разного веса и объёма);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игровые действия и упражнения из подвижных игр разной функциональной направленности.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Выпускник получит возможность научиться: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сохранять правильную осанку, оптимальное телосложение;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эстетически красиво гимнастические и акробатические комбинации;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играть в баскетбол, футбол и перестрелку по упрощённым правилам;</w:t>
      </w:r>
    </w:p>
    <w:p w:rsidR="000E7969" w:rsidRPr="00E27A96" w:rsidRDefault="000E7969" w:rsidP="000E796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выполнять тестовые нормативы по физической подготовке;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 учебного предмета, курса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Знания о физической культуре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Физическая культура.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Физическая культура как система разнообразных форм занятий физическими упражнениями по укреплению здоровья человека. Ходьба, бег, прыжки, лазанье, ползание, ходьба на лыжах, плавание как жизненно важные способы передвижения человека.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Правила предупреждения травматизма во время занятий физическими упражнениями: организация мест занятий, подбор одежды, обуви и инвентаря.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Из истории физической культуры.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История развития физической культуры и первых соревнований. Связь физической культуры с трудовой и военной деятельностью.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Физические упражнения.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Физические упражнения, их влияние на физическое развитие и развитие физических качеств. Физическая подготовка и её связь с развитием основных физических качеств. Характеристика основных физических качеств: силы, быстроты, выносливости, гибкости и равновесия.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Физическая нагрузка и её влияние на повышение частоты сердечных сокращений.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Способы физкультурной деятельности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Самостоятельные занятия.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Составление режима дня. 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Самостоятельные наблюдения за физическим развитием и физической подготовленностью.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Самостоятельные игры и развлечения.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Организация и проведение подвижных игр (на спортивных площадках и в спортивных залах).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Физическое совершенствование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Физкультурно-оздоровительная деятельность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Комплексы физических упражнений для утренней зарядки, физкультминуток, занятий по профилактике и коррекции нарушений осанки.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Комплексы упражнений на развитие физических качеств.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Комплексы дыхательных упражнений. Гимнастика для глаз.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Спортивно-оздоровительная деятельность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Гимнастика с основами акробатики(17часов).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Организующие команды и приемы.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Строевые действия в шеренге и колонне; выполнение строевых команд.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Акробатические упражнения.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Упоры; седы; упражнения в группировке; перекаты; стойка на лопатках; кувырки вперёд; гимнастический мост.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Акробатические комбинации.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Например: мост из 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положения</w:t>
      </w:r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лёжа на спине, опуститься в исходное положение, переворот в положение лёжа на животе, прыжок с опорой на руки в упор присев;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Упражнения на низкой гимнастической перекладине: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висы.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Опорный прыжок: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разбега через гимнастического козла.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Гимнастические упражнения прикладного характера.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Прыжки со скакалкой. Передвижение по гимнастической стенке. Преодоление полосы препятствий с элементами лазанья и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перелезания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переползания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передвижение по наклонной гимнастической скамейке.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Лёгкая атлетика(22часа).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Беговые упражнения: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высоким подниманием бедра, прыжками и с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ускорением</w:t>
      </w:r>
      <w:proofErr w:type="gram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v</w:t>
      </w:r>
      <w:proofErr w:type="spellEnd"/>
      <w:proofErr w:type="gram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 изменяющимся направлением движения, из разных исходных положений; челночный бег; высокий старт с последующим ускорением.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Прыжковые упражнения: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одной ноге и двух ногах на месте и с продвижением; в длину и высоту; спрыгивание и запрыгивание;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Броски: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большого мяча (1кг) на дальность разными способами.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Метание: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малого мяча в вертикальную цель и на дальность.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Подвижные и спортивные игры(20 часов). 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материале гимнастики с основами акробатики: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игровые задания с использованием строевых упражнений, упражнений на внимание, силу, ловкость и координацию.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материале легкой атлетики: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прыжки, бег, метания и броски; упражнения на координацию, выносливость и быстроту.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материале спортивных игр.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Футбол: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удар по неподвижному и катящемуся мячу; остановка мяча; ведение мяча; подвижные игры на материале футбола.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Волейбол: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подбрасывание мяча; подача мяча; приём и передача мяча; подвижные игры на материале волейбола.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Подвижные игры на основе баскетбола(19 часа)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Баскетбол: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специальные передвижения без мяча; ведение мяча; броски мяча в корзину; подвижные игры на материале баскетбола.</w:t>
      </w:r>
    </w:p>
    <w:p w:rsidR="000E7969" w:rsidRPr="00E27A96" w:rsidRDefault="000E7969" w:rsidP="000E7969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Кроссовая подготовка(21час</w:t>
      </w:r>
      <w:proofErr w:type="gramStart"/>
      <w:r w:rsidRPr="00E27A9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)</w:t>
      </w:r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</w:t>
      </w:r>
      <w:proofErr w:type="gramEnd"/>
      <w:r w:rsidRPr="00E27A9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еговые упражнения: 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высоким подниманием бедра, прыжками и с </w:t>
      </w:r>
      <w:proofErr w:type="spellStart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ускорением</w:t>
      </w:r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v</w:t>
      </w:r>
      <w:proofErr w:type="spellEnd"/>
      <w:r w:rsidRPr="00E27A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 изменяющимся направлением движения, из разных исходных положений; челночный бег; высокий старт с последующим ускорением.</w:t>
      </w: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Требование к уровню физической подготовленности  учащихся 1 класса.</w:t>
      </w:r>
    </w:p>
    <w:tbl>
      <w:tblPr>
        <w:tblW w:w="11187" w:type="dxa"/>
        <w:tblInd w:w="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25"/>
        <w:gridCol w:w="1477"/>
        <w:gridCol w:w="1477"/>
        <w:gridCol w:w="1477"/>
        <w:gridCol w:w="1477"/>
        <w:gridCol w:w="1477"/>
        <w:gridCol w:w="1477"/>
      </w:tblGrid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bookmarkStart w:id="1" w:name="cfe57540cea0230614e0890f8919e1ff32c1ddc3"/>
            <w:bookmarkStart w:id="2" w:name="1"/>
            <w:bookmarkEnd w:id="1"/>
            <w:bookmarkEnd w:id="2"/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Контрольные упражнения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Уровень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высокий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средний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низкий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высокий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средний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низкий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Мальчики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Девочки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Подтягивание на низкой перекладине из виса лежа, кол-во раз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 – 12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 – 10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 – 8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 – 10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 – 8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 – 6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Прыжок в длину с места, </w:t>
            </w:r>
            <w:proofErr w:type="gramStart"/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см</w:t>
            </w:r>
            <w:proofErr w:type="gramEnd"/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118 – 120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115 – 117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105 – 114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116 – 118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113 – 115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95 – 112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Наклон вперед,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не сгибая ног в коленях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лбом колен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ладонями пола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пальцами пола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лбом колен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ладонями пола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Коснуться </w:t>
            </w: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пальцами пола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 xml:space="preserve">Бег 30 м с высокого старта, </w:t>
            </w:r>
            <w:proofErr w:type="gramStart"/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  <w:proofErr w:type="gramEnd"/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6,2 – 6,0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6,7 – 6,3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7,2 – 7,0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6,3 – 6,1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6,9 – 6,5</w:t>
            </w: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7,2 – 7,0</w:t>
            </w:r>
          </w:p>
        </w:tc>
      </w:tr>
      <w:tr w:rsidR="000E7969" w:rsidRPr="00E27A96" w:rsidTr="008B1432">
        <w:tc>
          <w:tcPr>
            <w:tcW w:w="31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Бег 1000 м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Без учета времени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0E7969" w:rsidRDefault="000E7969" w:rsidP="000E79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Default="000E7969" w:rsidP="000E79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Default="000E7969" w:rsidP="000E79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Default="000E7969" w:rsidP="000E796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Pr="00E27A96" w:rsidRDefault="000E7969" w:rsidP="000E796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27A9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Тематический план учебного курса</w:t>
      </w:r>
    </w:p>
    <w:tbl>
      <w:tblPr>
        <w:tblW w:w="11128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39"/>
        <w:gridCol w:w="5489"/>
      </w:tblGrid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bookmarkStart w:id="3" w:name="2f8f5888b45cb2342fe0a5f2b9d03facb6329203"/>
            <w:bookmarkStart w:id="4" w:name="2"/>
            <w:bookmarkEnd w:id="3"/>
            <w:bookmarkEnd w:id="4"/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1б класс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Период обучения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Количество часов</w:t>
            </w:r>
          </w:p>
        </w:tc>
      </w:tr>
      <w:tr w:rsidR="000E7969" w:rsidRPr="00E27A96" w:rsidTr="008B1432">
        <w:trPr>
          <w:trHeight w:val="305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 четверть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27</w:t>
            </w:r>
          </w:p>
        </w:tc>
      </w:tr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 четверть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23</w:t>
            </w:r>
          </w:p>
        </w:tc>
      </w:tr>
      <w:tr w:rsidR="000E7969" w:rsidRPr="00E27A96" w:rsidTr="008B1432">
        <w:trPr>
          <w:trHeight w:val="58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 четверть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25</w:t>
            </w:r>
          </w:p>
        </w:tc>
      </w:tr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 четверть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24</w:t>
            </w:r>
          </w:p>
        </w:tc>
      </w:tr>
      <w:tr w:rsidR="000E7969" w:rsidRPr="00E27A96" w:rsidTr="008B1432">
        <w:trPr>
          <w:trHeight w:val="319"/>
        </w:trPr>
        <w:tc>
          <w:tcPr>
            <w:tcW w:w="56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54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E7969" w:rsidRPr="00E27A96" w:rsidRDefault="000E7969" w:rsidP="008B1432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E27A9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99</w:t>
            </w:r>
          </w:p>
        </w:tc>
      </w:tr>
    </w:tbl>
    <w:p w:rsidR="000E7969" w:rsidRPr="00E27A96" w:rsidRDefault="000E7969" w:rsidP="000E7969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  <w:bookmarkStart w:id="5" w:name="a97284dfaec5a2cf4fed9337e18ce5ab809e47f9"/>
      <w:bookmarkStart w:id="6" w:name="3"/>
      <w:bookmarkEnd w:id="5"/>
      <w:bookmarkEnd w:id="6"/>
    </w:p>
    <w:p w:rsidR="000E7969" w:rsidRDefault="000E7969" w:rsidP="000E79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E7969" w:rsidRDefault="000E7969" w:rsidP="000E79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0C2F" w:rsidRDefault="004D0C2F"/>
    <w:sectPr w:rsidR="004D0C2F" w:rsidSect="004D0C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E7969"/>
    <w:rsid w:val="000E7969"/>
    <w:rsid w:val="004D0C2F"/>
    <w:rsid w:val="00566110"/>
    <w:rsid w:val="00734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7969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4D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4D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3438</Words>
  <Characters>19597</Characters>
  <Application>Microsoft Office Word</Application>
  <DocSecurity>0</DocSecurity>
  <Lines>163</Lines>
  <Paragraphs>45</Paragraphs>
  <ScaleCrop>false</ScaleCrop>
  <Company>Reanimator Extreme Edition</Company>
  <LinksUpToDate>false</LinksUpToDate>
  <CharactersWithSpaces>22990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3</cp:revision>
  <dcterms:created xsi:type="dcterms:W3CDTF">2020-12-15T18:30:00Z</dcterms:created>
  <dcterms:modified xsi:type="dcterms:W3CDTF">2020-12-17T05:30:00Z</dcterms:modified>
</cp:coreProperties>
</file>