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06" w:rsidRDefault="00A12006" w:rsidP="00A12006">
      <w:pPr>
        <w:spacing w:line="289" w:lineRule="atLeast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  <w:sz w:val="28"/>
          <w:szCs w:val="28"/>
        </w:rPr>
        <w:t>АНАЛИЗ РАБОТЫ</w:t>
      </w:r>
    </w:p>
    <w:p w:rsidR="00A12006" w:rsidRDefault="00A12006" w:rsidP="00A12006">
      <w:pPr>
        <w:spacing w:line="289" w:lineRule="atLeast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  <w:sz w:val="28"/>
          <w:szCs w:val="28"/>
        </w:rPr>
        <w:t>МО УЧИТЕЛЕЙ ИНОСТРАННОГО ЯЗЫКА</w:t>
      </w:r>
    </w:p>
    <w:p w:rsidR="00A12006" w:rsidRDefault="0067792F" w:rsidP="00A12006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>ЗА 2019-2020</w:t>
      </w:r>
      <w:r w:rsidR="00A12006">
        <w:rPr>
          <w:color w:val="000000"/>
        </w:rPr>
        <w:t xml:space="preserve"> УЧЕБНЫЙ ГОД</w:t>
      </w:r>
    </w:p>
    <w:p w:rsidR="00A12006" w:rsidRDefault="00A12006" w:rsidP="00A12006">
      <w:pPr>
        <w:spacing w:line="289" w:lineRule="atLeast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A12006" w:rsidRPr="006C2EAF" w:rsidRDefault="00020964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2018-2019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МО учителей иностранного языка работало над реализацией общешкольной </w:t>
      </w:r>
      <w:r w:rsidR="00C760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проблемной 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темы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06"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="00C76019"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творческого потенциала учащихся в условиях развивающей направленности обучения</w:t>
      </w:r>
      <w:r w:rsidR="00A12006"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 работы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было дальнейшее совершенствование уровня профессиональных компетентностей учителей как важнейшего фактора, влияющего на качество знаний учащихся.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Исходя из «Концепции модернизации образования»,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основными направлениями деятельности МО являлись: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   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модернизация образовательного процесса;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   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личностно-ориентированное индивидуальное образование;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   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усиление роли дисциплин гуманитарной направленности;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МО учителей иностранного языка работало над претворением в жизнь следующих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1.    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Выполнение Государственного стандарта знаний по предмету и учебного плана всеми учителями иностранного языка, совершенствование знаний педагогов в области методики преподавания иностранного языка в условиях реализации обновлённого содержания образования.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2.    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 реализация </w:t>
      </w:r>
      <w:r w:rsidR="00C760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проблемной 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темы школы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="00C76019"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творческого потенциала учащихся в условиях развивающей направленности обучения</w:t>
      </w:r>
      <w:r w:rsidRPr="006C2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3.    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Повышение качества обучения и дифференцированный подход к оценке знаний, умений и навыков учащихся.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4.    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методики проведения учебных занятий на основе формирования коммуникативной компетенции учащихся.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профессиональной компетентности учителей ИЯ, совершенствование их педагогического мастерства. 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6.    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Изучение, освоение и внедрение в учебный процесс современных образовательных технологий; использование проектной технологии на уроках иностранного языка и тестовой технологии для контроля всех аспектов языка.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7.    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Использование возможностей уроков иностранного языка для развития в каждом учащемся патриотических, гражданских, нравственных и эстетических чувств на основе концепции воспитательной работы.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8.    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Организация системной работы по подготовке учащихся к ГИА и ЕГЭ, начиная с 8 класса.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9.    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Пополнение кабинетов ИЯ современными техническими средствами и дидактическим материалом.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Основной стратегией обучения иностранному языку продолжает оставаться личностно-ориентированный подход, ставящий в центр учебно-воспитательного процесса школьника, учёт его способностей, возможностей и склонностей. Это достигается путём дифференциации и индивидуализации обучения, использования новых обучающих технологий. Высокий уровень мотивации, обусловленный различными факторами, вызывает и высокие требования обучаемых, а также их родителей, к учебному процессу.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3040D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6C2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формы, используемые в работе МО: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1.    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Заседание методического объединения по вопросам методики обучения и воспитания учащихся;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2.    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Участие в совещаниях и семинарах по учебно-методическим вопросам;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3.    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Открытые уроки;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4.    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Лекции, доклады, сообщения по вопросам педагогики и психологии, а также вопросам обучения и воспитания;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5.    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Участие в общешкольных методических неделях;</w:t>
      </w:r>
    </w:p>
    <w:p w:rsidR="00A12006" w:rsidRPr="006C2EAF" w:rsidRDefault="00A12006" w:rsidP="001451B6">
      <w:pPr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6.    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уроков.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12006" w:rsidRPr="006C2EAF" w:rsidRDefault="00C76019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Учащ</w:t>
      </w:r>
      <w:r w:rsidR="001C7CFC">
        <w:rPr>
          <w:rFonts w:ascii="Times New Roman" w:hAnsi="Times New Roman" w:cs="Times New Roman"/>
          <w:color w:val="000000"/>
          <w:sz w:val="28"/>
          <w:szCs w:val="28"/>
        </w:rPr>
        <w:t xml:space="preserve">иеся школы изучают с </w:t>
      </w:r>
      <w:proofErr w:type="gramStart"/>
      <w:r w:rsidR="001C7CFC">
        <w:rPr>
          <w:rFonts w:ascii="Times New Roman" w:hAnsi="Times New Roman" w:cs="Times New Roman"/>
          <w:color w:val="000000"/>
          <w:sz w:val="28"/>
          <w:szCs w:val="28"/>
        </w:rPr>
        <w:t>основном</w:t>
      </w:r>
      <w:proofErr w:type="gramEnd"/>
      <w:r w:rsidR="001C7CFC">
        <w:rPr>
          <w:rFonts w:ascii="Times New Roman" w:hAnsi="Times New Roman" w:cs="Times New Roman"/>
          <w:color w:val="000000"/>
          <w:sz w:val="28"/>
          <w:szCs w:val="28"/>
        </w:rPr>
        <w:t xml:space="preserve"> один иностранный язык – английский, только в 5 классе в этом учебном году введен второй иностранный язык (</w:t>
      </w:r>
      <w:proofErr w:type="spellStart"/>
      <w:r w:rsidR="001C7CFC">
        <w:rPr>
          <w:rFonts w:ascii="Times New Roman" w:hAnsi="Times New Roman" w:cs="Times New Roman"/>
          <w:color w:val="000000"/>
          <w:sz w:val="28"/>
          <w:szCs w:val="28"/>
        </w:rPr>
        <w:t>французкий</w:t>
      </w:r>
      <w:proofErr w:type="spellEnd"/>
      <w:r w:rsidR="001C7CF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раннее обучение ИЯ, начиная со 2 класса.  Учителя имеют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квалификационные категории. Повышение профессиональной компетенции учителей иностранного языка в свете новых постановлений о школе, их активное включение в педагогический поиск, совершенствование анализа и критериев оценки их работы остались основными направлениями деятельности методического объединения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Учителя продолжали работать над темами по  самообразованию</w:t>
      </w:r>
      <w:r w:rsidR="00C760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от</w:t>
      </w:r>
      <w:r w:rsidR="000209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</w:t>
      </w:r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читываясь о результатах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заседаниях МО. 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Педагоги также обменивались опытом работы по следующим вопросам: индивидуальный подход к учащимся с низким уровнем знаний по ИЯ, методы и формы работы по обучающему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аудированию</w:t>
      </w:r>
      <w:proofErr w:type="spellEnd"/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, виды тестов по грамматике в среднем и старшем звене, активизация самостоятельной работы учащихся при создании проблемной ситуации на уроке, практическое использование актуальных публикаций журнала «Иностранные языки в школе» и т.д.</w:t>
      </w:r>
      <w:proofErr w:type="gramEnd"/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Реализация целей и задач методического объединения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методических рекомендаций о преподавании иностранных языков, была направлена на защиту прав и интересов обучаемых. Учителя старались формировать общую культуру учащихся, развивать их познавательную активность, расширять кругозор, воспитывать в них самостоятельность, доброжелательность по отношению друг к другу и к учителю. На уроках активно использовались ресурсы сети Интернет. В дальнейшем необходимо чаще проводить нетрадиционные формы уроков, таких как пресс-конференция, круглый стол, телемост, урок-викторина, урок-презентация с использованием компьютерных технологий и др. Такие уроки значительно повышают уровень познавательной деятельности учащихся и побуждают их к творчеству.</w:t>
      </w:r>
    </w:p>
    <w:p w:rsidR="00A12006" w:rsidRPr="006C2EAF" w:rsidRDefault="00A12006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 Всеми учителям</w:t>
      </w:r>
      <w:proofErr w:type="gramStart"/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и ИЯ а</w:t>
      </w:r>
      <w:proofErr w:type="gramEnd"/>
      <w:r w:rsidRPr="006C2EAF">
        <w:rPr>
          <w:rFonts w:ascii="Times New Roman" w:hAnsi="Times New Roman" w:cs="Times New Roman"/>
          <w:color w:val="000000"/>
          <w:sz w:val="28"/>
          <w:szCs w:val="28"/>
        </w:rPr>
        <w:t>ктивно применялся на уроках метод проектов, т.к. он делает учебный процесс творческим и целенаправленным, а учеников – ответственными и целеустремлёнными. Этот метод позволяет вовлечь учащихся в посильную, но обязательную для каждого активн</w:t>
      </w:r>
      <w:r w:rsidR="004475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ую познавательную деятельность. 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Старшеклассники также с удовольствием выполняли индивидуальные и групповые проекты, связанные с жизнью 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известных актёров, певцов, музыкантов, спортсменов, различных музыкальных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стил</w:t>
      </w:r>
      <w:r w:rsidR="00447519"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ей</w:t>
      </w:r>
      <w:r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797550" w:rsidRDefault="00447519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571B">
        <w:rPr>
          <w:rFonts w:ascii="Times New Roman" w:hAnsi="Times New Roman" w:cs="Times New Roman"/>
          <w:color w:val="000000"/>
          <w:sz w:val="28"/>
          <w:szCs w:val="28"/>
        </w:rPr>
        <w:t>В сентябре 2019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года была проведена школьная олимпиада по английскому языку, в которой приняли участ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>ие 20</w:t>
      </w:r>
      <w:r w:rsidR="00020964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</w:t>
      </w: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5-11 классов. 10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стали побед</w:t>
      </w:r>
      <w:r w:rsidR="00C76019" w:rsidRPr="006C2EAF">
        <w:rPr>
          <w:rFonts w:ascii="Times New Roman" w:hAnsi="Times New Roman" w:cs="Times New Roman"/>
          <w:color w:val="000000"/>
          <w:sz w:val="28"/>
          <w:szCs w:val="28"/>
        </w:rPr>
        <w:t>ите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>лями и призёрами олимпиады</w:t>
      </w:r>
      <w:r w:rsidR="00797550" w:rsidRPr="0079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Альпият</w:t>
      </w:r>
      <w:proofErr w:type="spellEnd"/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Марьям </w:t>
      </w:r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ХолмирзаеваОмина</w:t>
      </w:r>
      <w:proofErr w:type="spellEnd"/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Карагулова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Румия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Даутова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Медина </w:t>
      </w:r>
    </w:p>
    <w:p w:rsidR="00797550" w:rsidRPr="00984B33" w:rsidRDefault="00324564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Юнусова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</w:t>
      </w:r>
      <w:r w:rsidR="00797550"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</w:t>
      </w:r>
      <w:proofErr w:type="spellEnd"/>
      <w:r w:rsidR="00797550"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7550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Яхьяева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Камиля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571B" w:rsidRPr="00984B33" w:rsidRDefault="00AE571B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Койлакаева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Аделия</w:t>
      </w:r>
      <w:proofErr w:type="spellEnd"/>
    </w:p>
    <w:p w:rsidR="00797550" w:rsidRPr="00984B33" w:rsidRDefault="00797550" w:rsidP="001451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Шокаева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Минарет </w:t>
      </w:r>
    </w:p>
    <w:p w:rsidR="00A12006" w:rsidRDefault="00AE571B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760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из ни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(Яхьяева К.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Койлакаева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А.)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 xml:space="preserve"> были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>правлены</w:t>
      </w:r>
      <w:r w:rsidR="0044751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</w:t>
      </w:r>
      <w:r w:rsidR="00552528">
        <w:rPr>
          <w:rFonts w:ascii="Times New Roman" w:hAnsi="Times New Roman" w:cs="Times New Roman"/>
          <w:color w:val="000000"/>
          <w:sz w:val="28"/>
          <w:szCs w:val="28"/>
        </w:rPr>
        <w:t>ия в районной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олимпиаде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им не удалось занять призовые места. 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Основные трудности вызвали задания по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12006"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аудированию</w:t>
      </w:r>
      <w:proofErr w:type="spellEnd"/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, словообразованию и употреблению времён.</w:t>
      </w:r>
    </w:p>
    <w:p w:rsidR="00797550" w:rsidRDefault="00797550" w:rsidP="001451B6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олимпиадных работ учащихся выявили и обсудили типичные ошибки, допускаемые учащимися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уточнили план работы с одаренными детьми. </w:t>
      </w:r>
    </w:p>
    <w:p w:rsidR="00797550" w:rsidRPr="009A2E47" w:rsidRDefault="00797550" w:rsidP="001451B6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</w:t>
      </w:r>
      <w:proofErr w:type="spellStart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межсекционный</w:t>
      </w:r>
      <w:proofErr w:type="spellEnd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обсудили результаты входных контрольных работ и наметили план работы со слабыми учащимися. А после анализов контрольных работ и итоговых оценок за 1 четверть выявлены причины неуспеваемости и предложения по устранению пробелов для конкретного ученика.</w:t>
      </w:r>
    </w:p>
    <w:p w:rsidR="00797550" w:rsidRDefault="00797550" w:rsidP="001451B6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заседаниях МО ИЯ прослушаны доклады по следующим темам:</w:t>
      </w:r>
    </w:p>
    <w:p w:rsidR="00797550" w:rsidRPr="00F96634" w:rsidRDefault="00797550" w:rsidP="001451B6">
      <w:pPr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</w:pPr>
      <w:r w:rsidRPr="00F96634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 </w:t>
      </w:r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«Требования к уроку английского языка в условиях </w:t>
      </w:r>
      <w:proofErr w:type="spellStart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>здоровьесберегающей</w:t>
      </w:r>
      <w:proofErr w:type="spellEnd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 педагогики». (</w:t>
      </w:r>
      <w:proofErr w:type="spellStart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>Боранова</w:t>
      </w:r>
      <w:proofErr w:type="spellEnd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 Р.К.)</w:t>
      </w:r>
    </w:p>
    <w:p w:rsidR="00797550" w:rsidRPr="00F96634" w:rsidRDefault="00797550" w:rsidP="00145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«Использование ИКТ и инструментов сети Интернет на уроках английского языка».  (</w:t>
      </w:r>
      <w:proofErr w:type="spell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Шабазгереева</w:t>
      </w:r>
      <w:proofErr w:type="spell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Э.О.)</w:t>
      </w:r>
    </w:p>
    <w:p w:rsidR="00797550" w:rsidRPr="00F96634" w:rsidRDefault="00797550" w:rsidP="001451B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bookmarkStart w:id="0" w:name="_Hlk517896324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«Современный урок английского языка как основа эффективного и качественного образования в условиях реализации ФГОС</w:t>
      </w:r>
      <w:proofErr w:type="gram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  <w:bookmarkEnd w:id="0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(</w:t>
      </w:r>
      <w:proofErr w:type="gram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Кульчикова</w:t>
      </w:r>
      <w:proofErr w:type="spell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М.Т.)</w:t>
      </w:r>
    </w:p>
    <w:p w:rsidR="00797550" w:rsidRDefault="00797550" w:rsidP="001451B6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F966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27 ноября </w:t>
      </w:r>
      <w:proofErr w:type="spellStart"/>
      <w:r w:rsidRPr="00F966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Шабазгереева</w:t>
      </w:r>
      <w:proofErr w:type="spellEnd"/>
      <w:r w:rsidRPr="00F966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Э.О. стала участником и республиканского семинара по теме «Подготовка к ГИА по английскому языку» и получила сертификат о том, что прошла </w:t>
      </w:r>
      <w:proofErr w:type="gramStart"/>
      <w:r w:rsidRPr="00F966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обучение по</w:t>
      </w:r>
      <w:proofErr w:type="gramEnd"/>
      <w:r w:rsidRPr="00F966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этой теме.</w:t>
      </w:r>
    </w:p>
    <w:p w:rsidR="002607D0" w:rsidRPr="00F96634" w:rsidRDefault="002607D0" w:rsidP="001451B6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В октябре научно-исследовательская работа «Английские и ногайские традиции чаепития» (автор Юнусова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Гульзар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., научный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Шабазгереева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Э.О.) была направлена на муниципальный этап НПК «Шаг в будущее», где была удостоена звания «Победитель». В ноябре стали участниками республикан</w:t>
      </w:r>
      <w:r w:rsidR="0067792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ского этапа НПК «Шаг в будущее».</w:t>
      </w:r>
    </w:p>
    <w:p w:rsidR="006C2EAF" w:rsidRPr="006C2EAF" w:rsidRDefault="00C61771" w:rsidP="001451B6">
      <w:pPr>
        <w:spacing w:after="75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апрель</w:t>
      </w:r>
      <w:r w:rsidR="006C2EAF"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 было запланировано проведение недели иностранных языков, но, к сожалению, из-за пандемии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школе были переведены на дистанционное обучение.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это мероприятие было отменено.</w:t>
      </w:r>
      <w:r w:rsidR="006C2EAF"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EAF" w:rsidRPr="006C2EAF" w:rsidRDefault="006C2EAF" w:rsidP="001451B6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проведения недели было:</w:t>
      </w:r>
    </w:p>
    <w:p w:rsidR="006C2EAF" w:rsidRPr="006C2EAF" w:rsidRDefault="006C2EAF" w:rsidP="001451B6">
      <w:pPr>
        <w:numPr>
          <w:ilvl w:val="0"/>
          <w:numId w:val="1"/>
        </w:num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знаний, умений и навыков учащихся в овладении иноязычной коммуникативной деятельностью;</w:t>
      </w:r>
    </w:p>
    <w:p w:rsidR="006C2EAF" w:rsidRPr="006C2EAF" w:rsidRDefault="006C2EAF" w:rsidP="001451B6">
      <w:pPr>
        <w:numPr>
          <w:ilvl w:val="0"/>
          <w:numId w:val="1"/>
        </w:num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речевых навыков учащихся;</w:t>
      </w:r>
    </w:p>
    <w:p w:rsidR="006C2EAF" w:rsidRPr="006C2EAF" w:rsidRDefault="006C2EAF" w:rsidP="001451B6">
      <w:pPr>
        <w:numPr>
          <w:ilvl w:val="0"/>
          <w:numId w:val="1"/>
        </w:num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инициативы, активности, художественных и музыкальных вкусов учащихся;</w:t>
      </w:r>
    </w:p>
    <w:p w:rsidR="006C2EAF" w:rsidRPr="006C2EAF" w:rsidRDefault="006C2EAF" w:rsidP="001451B6">
      <w:pPr>
        <w:numPr>
          <w:ilvl w:val="0"/>
          <w:numId w:val="1"/>
        </w:num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учащихся;</w:t>
      </w:r>
    </w:p>
    <w:p w:rsidR="0044261F" w:rsidRDefault="006C2EAF" w:rsidP="001451B6">
      <w:pPr>
        <w:numPr>
          <w:ilvl w:val="0"/>
          <w:numId w:val="1"/>
        </w:num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интереса учащихся к изучению иностранного языка. </w:t>
      </w:r>
    </w:p>
    <w:p w:rsidR="006C2EAF" w:rsidRDefault="0044261F" w:rsidP="001451B6">
      <w:p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C2EAF" w:rsidRPr="006C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неделя иностранных языков является составной частью учебно-воспитательной работы, тем самым способствует более глубокому овладению иностранным языком, совершенствованию знаний, умений и навыков учащихся.</w:t>
      </w:r>
    </w:p>
    <w:p w:rsidR="002607D0" w:rsidRPr="006C2EAF" w:rsidRDefault="002607D0" w:rsidP="001451B6">
      <w:pPr>
        <w:spacing w:after="0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788" w:rsidRPr="00AE571B" w:rsidRDefault="002607D0" w:rsidP="001451B6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44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6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международном </w:t>
      </w:r>
      <w:r w:rsidR="00D66242" w:rsidRPr="0032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44261F" w:rsidRPr="0032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271" w:rsidRPr="00324564">
        <w:rPr>
          <w:rFonts w:ascii="Times New Roman" w:hAnsi="Times New Roman" w:cs="Times New Roman"/>
          <w:sz w:val="28"/>
          <w:szCs w:val="28"/>
        </w:rPr>
        <w:t xml:space="preserve">творческих </w:t>
      </w:r>
      <w:proofErr w:type="gramStart"/>
      <w:r w:rsidR="00613271" w:rsidRPr="00324564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613271" w:rsidRPr="00324564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="00AE5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788">
        <w:rPr>
          <w:rFonts w:ascii="Times New Roman" w:hAnsi="Times New Roman" w:cs="Times New Roman"/>
          <w:b/>
          <w:sz w:val="28"/>
          <w:szCs w:val="28"/>
        </w:rPr>
        <w:t>«</w:t>
      </w:r>
      <w:r w:rsidR="00AE571B">
        <w:rPr>
          <w:rFonts w:ascii="Times New Roman" w:hAnsi="Times New Roman" w:cs="Times New Roman"/>
          <w:b/>
          <w:sz w:val="28"/>
          <w:szCs w:val="28"/>
        </w:rPr>
        <w:t>Пусть сердце доброе душу разбудит…</w:t>
      </w:r>
      <w:r w:rsidR="00C61771">
        <w:rPr>
          <w:rFonts w:ascii="Times New Roman" w:hAnsi="Times New Roman" w:cs="Times New Roman"/>
          <w:b/>
          <w:sz w:val="28"/>
          <w:szCs w:val="28"/>
        </w:rPr>
        <w:t>» (стих на английском языке «Моя Родина»)</w:t>
      </w:r>
      <w:r w:rsidR="00105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788" w:rsidRPr="00105788">
        <w:rPr>
          <w:rFonts w:ascii="Times New Roman" w:hAnsi="Times New Roman" w:cs="Times New Roman"/>
          <w:sz w:val="28"/>
          <w:szCs w:val="28"/>
        </w:rPr>
        <w:t xml:space="preserve">участвовала </w:t>
      </w:r>
      <w:r w:rsidR="00AE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ученица 10 класса </w:t>
      </w:r>
      <w:proofErr w:type="spellStart"/>
      <w:r w:rsidR="00AE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Койлакаеа</w:t>
      </w:r>
      <w:proofErr w:type="spellEnd"/>
      <w:r w:rsidR="00E9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10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</w:t>
      </w:r>
      <w:proofErr w:type="spellStart"/>
      <w:r w:rsidR="00AE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Шабазгереева</w:t>
      </w:r>
      <w:proofErr w:type="spellEnd"/>
      <w:r w:rsidR="00AE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</w:t>
      </w:r>
      <w:r w:rsidR="0010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1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заняли почетное 2 место.</w:t>
      </w:r>
    </w:p>
    <w:p w:rsidR="00A12006" w:rsidRPr="006C2EAF" w:rsidRDefault="00447519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С целью эффективной подготовки учащихся к сдаче выпускных экзаменов большое внимание в старших классах уделялось отработке контрольно-измерительных материалов, отрабатывались навыки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12006"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, чтения, письма и говорения. На уроках и дополнительных занятиях перед учениками ставились задачи показать свои коммуникативные умения, проверялись не только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12006"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, но и специальные учебные умения, например</w:t>
      </w:r>
      <w:r w:rsidR="00A12006"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,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proofErr w:type="gramEnd"/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устную и письменную информацию в соответствии с заданным объёмом, пользоваться определённой стратегией чтения и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12006"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в зависимости от коммуникативной задачи (читать или слушать текст с разной глубиной понимания), прогнозировать содержание текста по ключевым словам, заголовку и.т.д.</w:t>
      </w:r>
    </w:p>
    <w:p w:rsidR="00A12006" w:rsidRPr="00324564" w:rsidRDefault="0093040D" w:rsidP="001451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0D6AC9">
        <w:rPr>
          <w:rFonts w:ascii="Times New Roman" w:hAnsi="Times New Roman" w:cs="Times New Roman"/>
          <w:color w:val="000000"/>
          <w:sz w:val="28"/>
          <w:szCs w:val="28"/>
        </w:rPr>
        <w:t>Планируя</w:t>
      </w:r>
      <w:r w:rsidR="002607D0">
        <w:rPr>
          <w:rFonts w:ascii="Times New Roman" w:hAnsi="Times New Roman" w:cs="Times New Roman"/>
          <w:color w:val="000000"/>
          <w:sz w:val="28"/>
          <w:szCs w:val="28"/>
        </w:rPr>
        <w:t xml:space="preserve"> работу МО на 2020-2021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необходимо продолжить деятельность в соответствии с основными задачами,</w:t>
      </w:r>
      <w:r w:rsidR="0044261F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разработать рабочие программы в соответствии с ФГОС,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использовать современные педагогические и компьютерные технологии, обратить особое внимание на работу с одарёнными детьми, а также использовать новинки методической литературы для организации и проведения обучения начинающих педагогов. Необходимо больше уделять </w:t>
      </w:r>
      <w:r w:rsidR="0044261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нимание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12006" w:rsidRPr="006C2EAF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взаимопосещению</w:t>
      </w:r>
      <w:proofErr w:type="spellEnd"/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уроков, обмену опытом </w:t>
      </w:r>
      <w:r w:rsidR="00A12006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06" w:rsidRPr="006C2EAF">
        <w:rPr>
          <w:rFonts w:ascii="Times New Roman" w:hAnsi="Times New Roman" w:cs="Times New Roman"/>
          <w:color w:val="000000"/>
          <w:sz w:val="28"/>
          <w:szCs w:val="28"/>
        </w:rPr>
        <w:t>работы, проведению мероприятий по внеклассной работе для расширения кругозора учащихся, формированию уважения и интереса к культуре и народу страны изучаемого языка, повышению мотивации школьников к изучению иностранного языка. </w:t>
      </w:r>
      <w:r w:rsidR="00324564">
        <w:rPr>
          <w:rFonts w:ascii="Times New Roman" w:hAnsi="Times New Roman" w:cs="Times New Roman"/>
          <w:color w:val="000000"/>
          <w:sz w:val="28"/>
          <w:szCs w:val="28"/>
        </w:rPr>
        <w:t xml:space="preserve">А также большое внимание следует уделять работе на таких электронных образовательных платформах как </w:t>
      </w:r>
      <w:proofErr w:type="spellStart"/>
      <w:r w:rsidR="00324564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="003245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24564">
        <w:rPr>
          <w:rFonts w:ascii="Times New Roman" w:hAnsi="Times New Roman" w:cs="Times New Roman"/>
          <w:color w:val="000000"/>
          <w:sz w:val="28"/>
          <w:szCs w:val="28"/>
          <w:lang w:val="en-US"/>
        </w:rPr>
        <w:t>Skyeng</w:t>
      </w:r>
      <w:proofErr w:type="spellEnd"/>
      <w:r w:rsidR="00324564">
        <w:rPr>
          <w:rFonts w:ascii="Times New Roman" w:hAnsi="Times New Roman" w:cs="Times New Roman"/>
          <w:color w:val="000000"/>
          <w:sz w:val="28"/>
          <w:szCs w:val="28"/>
        </w:rPr>
        <w:t>, РЭШ и др.</w:t>
      </w:r>
    </w:p>
    <w:p w:rsidR="00A12006" w:rsidRDefault="00A12006" w:rsidP="001451B6">
      <w:pPr>
        <w:rPr>
          <w:rFonts w:ascii="Calibri" w:hAnsi="Calibri"/>
          <w:color w:val="000000"/>
        </w:rPr>
      </w:pPr>
      <w:r w:rsidRPr="006C2EA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12006" w:rsidRDefault="00A12006" w:rsidP="00A12006">
      <w:pPr>
        <w:spacing w:line="289" w:lineRule="atLeast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 </w:t>
      </w:r>
    </w:p>
    <w:p w:rsidR="00DA7DA3" w:rsidRDefault="00DA7DA3"/>
    <w:sectPr w:rsidR="00DA7DA3" w:rsidSect="00DA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3A9C"/>
    <w:multiLevelType w:val="multilevel"/>
    <w:tmpl w:val="271A6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12006"/>
    <w:rsid w:val="00020964"/>
    <w:rsid w:val="000D6AC9"/>
    <w:rsid w:val="00105788"/>
    <w:rsid w:val="001076C9"/>
    <w:rsid w:val="001451B6"/>
    <w:rsid w:val="001C5B3F"/>
    <w:rsid w:val="001C7CFC"/>
    <w:rsid w:val="00202BF6"/>
    <w:rsid w:val="002607D0"/>
    <w:rsid w:val="00324564"/>
    <w:rsid w:val="0044261F"/>
    <w:rsid w:val="00447519"/>
    <w:rsid w:val="004974CD"/>
    <w:rsid w:val="00552528"/>
    <w:rsid w:val="005D3721"/>
    <w:rsid w:val="00613271"/>
    <w:rsid w:val="0067792F"/>
    <w:rsid w:val="006C2EAF"/>
    <w:rsid w:val="00797550"/>
    <w:rsid w:val="007D6B9E"/>
    <w:rsid w:val="008824BC"/>
    <w:rsid w:val="009042D3"/>
    <w:rsid w:val="0093040D"/>
    <w:rsid w:val="00980B1C"/>
    <w:rsid w:val="009B24F5"/>
    <w:rsid w:val="00A12006"/>
    <w:rsid w:val="00A87C08"/>
    <w:rsid w:val="00AD2440"/>
    <w:rsid w:val="00AE571B"/>
    <w:rsid w:val="00B224D5"/>
    <w:rsid w:val="00B76622"/>
    <w:rsid w:val="00C61771"/>
    <w:rsid w:val="00C76019"/>
    <w:rsid w:val="00D66242"/>
    <w:rsid w:val="00DA7DA3"/>
    <w:rsid w:val="00DB46E4"/>
    <w:rsid w:val="00DB4FB0"/>
    <w:rsid w:val="00E92AAA"/>
    <w:rsid w:val="00FA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06"/>
  </w:style>
  <w:style w:type="paragraph" w:styleId="1">
    <w:name w:val="heading 1"/>
    <w:basedOn w:val="a"/>
    <w:next w:val="a"/>
    <w:link w:val="10"/>
    <w:uiPriority w:val="9"/>
    <w:qFormat/>
    <w:rsid w:val="00A12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12006"/>
  </w:style>
  <w:style w:type="character" w:customStyle="1" w:styleId="spelle">
    <w:name w:val="spelle"/>
    <w:basedOn w:val="a0"/>
    <w:rsid w:val="00A12006"/>
  </w:style>
  <w:style w:type="character" w:customStyle="1" w:styleId="grame">
    <w:name w:val="grame"/>
    <w:basedOn w:val="a0"/>
    <w:rsid w:val="00A12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13</cp:revision>
  <cp:lastPrinted>2019-05-20T21:35:00Z</cp:lastPrinted>
  <dcterms:created xsi:type="dcterms:W3CDTF">2015-05-26T05:15:00Z</dcterms:created>
  <dcterms:modified xsi:type="dcterms:W3CDTF">2020-05-20T21:00:00Z</dcterms:modified>
</cp:coreProperties>
</file>