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9A" w:rsidRPr="0048519A" w:rsidRDefault="0048519A" w:rsidP="0048519A">
      <w:pPr>
        <w:jc w:val="center"/>
        <w:rPr>
          <w:rFonts w:ascii="Times New Roman" w:hAnsi="Times New Roman"/>
          <w:b/>
          <w:sz w:val="28"/>
          <w:szCs w:val="28"/>
        </w:rPr>
      </w:pPr>
      <w:r w:rsidRPr="0048519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  «Кунбатарская средняя общеобразовательная школа имени М.К.Курманалиева»</w:t>
      </w:r>
    </w:p>
    <w:p w:rsidR="0048519A" w:rsidRPr="0048519A" w:rsidRDefault="0048519A" w:rsidP="0048519A">
      <w:pPr>
        <w:rPr>
          <w:rFonts w:ascii="Times New Roman" w:hAnsi="Times New Roman"/>
          <w:sz w:val="28"/>
          <w:szCs w:val="28"/>
        </w:rPr>
      </w:pPr>
      <w:r w:rsidRPr="0048519A">
        <w:rPr>
          <w:rFonts w:ascii="Times New Roman" w:hAnsi="Times New Roman"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horzAnchor="page" w:tblpXSpec="center" w:tblpY="146"/>
        <w:tblW w:w="4878" w:type="pct"/>
        <w:tblLook w:val="01E0"/>
      </w:tblPr>
      <w:tblGrid>
        <w:gridCol w:w="6944"/>
        <w:gridCol w:w="7481"/>
      </w:tblGrid>
      <w:tr w:rsidR="0048519A" w:rsidRPr="0048519A" w:rsidTr="0048519A">
        <w:trPr>
          <w:trHeight w:val="1676"/>
        </w:trPr>
        <w:tc>
          <w:tcPr>
            <w:tcW w:w="2407" w:type="pct"/>
          </w:tcPr>
          <w:p w:rsidR="0048519A" w:rsidRPr="0048519A" w:rsidRDefault="0048519A" w:rsidP="0048519A">
            <w:pPr>
              <w:tabs>
                <w:tab w:val="left" w:pos="9288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48519A" w:rsidRPr="0048519A" w:rsidRDefault="0048519A" w:rsidP="0048519A">
            <w:pPr>
              <w:tabs>
                <w:tab w:val="left" w:pos="5609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93" w:type="pct"/>
          </w:tcPr>
          <w:p w:rsidR="0048519A" w:rsidRPr="0048519A" w:rsidRDefault="00EB498A" w:rsidP="0048519A">
            <w:pPr>
              <w:tabs>
                <w:tab w:val="left" w:pos="9288"/>
              </w:tabs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48519A" w:rsidRPr="0048519A">
              <w:rPr>
                <w:rFonts w:ascii="Times New Roman" w:hAnsi="Times New Roman"/>
                <w:sz w:val="28"/>
                <w:szCs w:val="28"/>
              </w:rPr>
              <w:t xml:space="preserve"> школы  _______________Бариева Т.С.</w:t>
            </w:r>
            <w:r w:rsidR="0048519A" w:rsidRPr="0048519A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48519A" w:rsidRPr="0048519A" w:rsidRDefault="0048519A" w:rsidP="0048519A">
            <w:pPr>
              <w:tabs>
                <w:tab w:val="left" w:pos="9288"/>
              </w:tabs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8519A">
              <w:rPr>
                <w:rFonts w:ascii="Times New Roman" w:hAnsi="Times New Roman"/>
                <w:sz w:val="28"/>
                <w:szCs w:val="28"/>
              </w:rPr>
              <w:t xml:space="preserve">                            Приказ №       от  </w:t>
            </w:r>
          </w:p>
          <w:p w:rsidR="0048519A" w:rsidRPr="0048519A" w:rsidRDefault="0048519A" w:rsidP="0048519A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8519A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48519A" w:rsidRPr="0048519A" w:rsidRDefault="0048519A" w:rsidP="0048519A">
            <w:pPr>
              <w:tabs>
                <w:tab w:val="left" w:pos="928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8519A" w:rsidRPr="0048519A" w:rsidRDefault="0048519A" w:rsidP="0048519A">
      <w:pPr>
        <w:jc w:val="both"/>
        <w:rPr>
          <w:rFonts w:ascii="Times New Roman" w:hAnsi="Times New Roman"/>
          <w:b/>
          <w:sz w:val="32"/>
          <w:szCs w:val="24"/>
        </w:rPr>
      </w:pPr>
      <w:r w:rsidRPr="0048519A">
        <w:rPr>
          <w:rFonts w:ascii="Times New Roman" w:hAnsi="Times New Roman"/>
          <w:b/>
          <w:sz w:val="32"/>
          <w:szCs w:val="24"/>
        </w:rPr>
        <w:t xml:space="preserve">                                                            </w:t>
      </w:r>
      <w:r>
        <w:rPr>
          <w:rFonts w:ascii="Times New Roman" w:hAnsi="Times New Roman"/>
          <w:b/>
          <w:sz w:val="32"/>
          <w:szCs w:val="24"/>
        </w:rPr>
        <w:t xml:space="preserve">    </w:t>
      </w:r>
      <w:r w:rsidRPr="0048519A">
        <w:rPr>
          <w:rFonts w:ascii="Times New Roman" w:hAnsi="Times New Roman"/>
          <w:b/>
          <w:sz w:val="32"/>
          <w:szCs w:val="24"/>
        </w:rPr>
        <w:t>РАБОЧАЯ  ПРОГРАММА</w:t>
      </w:r>
    </w:p>
    <w:p w:rsidR="0048519A" w:rsidRPr="00041E51" w:rsidRDefault="0048519A" w:rsidP="0048519A">
      <w:pPr>
        <w:jc w:val="center"/>
        <w:rPr>
          <w:rFonts w:ascii="Times New Roman" w:hAnsi="Times New Roman"/>
          <w:b/>
          <w:sz w:val="24"/>
          <w:szCs w:val="24"/>
        </w:rPr>
      </w:pPr>
      <w:r w:rsidRPr="00041E51">
        <w:rPr>
          <w:rFonts w:ascii="Times New Roman" w:hAnsi="Times New Roman"/>
          <w:b/>
          <w:sz w:val="24"/>
          <w:szCs w:val="24"/>
        </w:rPr>
        <w:t>по иностранному языку (английскому)</w:t>
      </w:r>
    </w:p>
    <w:p w:rsidR="0048519A" w:rsidRPr="00041E51" w:rsidRDefault="0048519A" w:rsidP="004851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 </w:t>
      </w:r>
      <w:r w:rsidRPr="00041E51">
        <w:rPr>
          <w:rFonts w:ascii="Times New Roman" w:hAnsi="Times New Roman"/>
          <w:b/>
          <w:sz w:val="24"/>
          <w:szCs w:val="24"/>
        </w:rPr>
        <w:t>класс</w:t>
      </w:r>
    </w:p>
    <w:p w:rsidR="0048519A" w:rsidRPr="00041E51" w:rsidRDefault="0048519A" w:rsidP="0048519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Шабазгереевой Эльвиры Омурзаковны</w:t>
      </w:r>
    </w:p>
    <w:p w:rsidR="0048519A" w:rsidRPr="0048519A" w:rsidRDefault="0048519A" w:rsidP="0048519A">
      <w:pPr>
        <w:spacing w:line="240" w:lineRule="auto"/>
        <w:rPr>
          <w:rFonts w:ascii="Times New Roman" w:hAnsi="Times New Roman"/>
          <w:sz w:val="24"/>
          <w:szCs w:val="24"/>
        </w:rPr>
      </w:pPr>
      <w:r w:rsidRPr="0048519A">
        <w:rPr>
          <w:rFonts w:ascii="Times New Roman" w:hAnsi="Times New Roman"/>
          <w:sz w:val="24"/>
          <w:szCs w:val="24"/>
        </w:rPr>
        <w:t xml:space="preserve">                                     Предмет                                    Иностранный язык </w:t>
      </w:r>
    </w:p>
    <w:p w:rsidR="0048519A" w:rsidRPr="0048519A" w:rsidRDefault="0048519A" w:rsidP="0048519A">
      <w:pPr>
        <w:spacing w:line="240" w:lineRule="auto"/>
        <w:rPr>
          <w:rFonts w:ascii="Times New Roman" w:hAnsi="Times New Roman"/>
          <w:sz w:val="24"/>
          <w:szCs w:val="24"/>
        </w:rPr>
      </w:pPr>
      <w:r w:rsidRPr="0048519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(английский язык)</w:t>
      </w:r>
    </w:p>
    <w:p w:rsidR="0048519A" w:rsidRPr="0048519A" w:rsidRDefault="0048519A" w:rsidP="0048519A">
      <w:pPr>
        <w:spacing w:line="240" w:lineRule="auto"/>
        <w:rPr>
          <w:rFonts w:ascii="Times New Roman" w:hAnsi="Times New Roman"/>
          <w:sz w:val="24"/>
          <w:szCs w:val="24"/>
        </w:rPr>
      </w:pPr>
      <w:r w:rsidRPr="0048519A">
        <w:rPr>
          <w:rFonts w:ascii="Times New Roman" w:hAnsi="Times New Roman"/>
          <w:sz w:val="24"/>
          <w:szCs w:val="24"/>
        </w:rPr>
        <w:t xml:space="preserve">                                      Класс                                         10</w:t>
      </w:r>
    </w:p>
    <w:p w:rsidR="0048519A" w:rsidRPr="0048519A" w:rsidRDefault="0048519A" w:rsidP="004851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519A">
        <w:rPr>
          <w:rFonts w:ascii="Times New Roman" w:hAnsi="Times New Roman"/>
          <w:sz w:val="24"/>
          <w:szCs w:val="24"/>
        </w:rPr>
        <w:t xml:space="preserve">                                  МО                                   иностранных языков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519A" w:rsidRPr="0048519A" w:rsidRDefault="0048519A" w:rsidP="0048519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8519A">
        <w:rPr>
          <w:rFonts w:ascii="Times New Roman" w:hAnsi="Times New Roman"/>
          <w:sz w:val="24"/>
          <w:szCs w:val="24"/>
        </w:rPr>
        <w:t xml:space="preserve">                                 Учебный год                    2019 -2020   </w:t>
      </w:r>
    </w:p>
    <w:p w:rsidR="0048519A" w:rsidRPr="00BB0BBC" w:rsidRDefault="0048519A" w:rsidP="0048519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</w:t>
      </w:r>
      <w:r w:rsidRPr="00BB0BB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8519A" w:rsidRPr="00065BC4" w:rsidRDefault="0048519A" w:rsidP="004851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65BC4">
        <w:rPr>
          <w:rFonts w:ascii="Times New Roman" w:hAnsi="Times New Roman"/>
          <w:sz w:val="28"/>
          <w:szCs w:val="28"/>
        </w:rPr>
        <w:t>Рабочая программа разработана на  основе Федерального Закона «Об образовании»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5BC4">
        <w:rPr>
          <w:rFonts w:ascii="Times New Roman" w:hAnsi="Times New Roman"/>
          <w:sz w:val="28"/>
          <w:szCs w:val="28"/>
        </w:rPr>
        <w:t>от 29.12.2012г. №273 –ФЗ</w:t>
      </w:r>
      <w:r>
        <w:rPr>
          <w:rFonts w:ascii="Times New Roman" w:hAnsi="Times New Roman"/>
          <w:sz w:val="28"/>
          <w:szCs w:val="28"/>
        </w:rPr>
        <w:t>.</w:t>
      </w:r>
      <w:r w:rsidRPr="00065BC4">
        <w:rPr>
          <w:rFonts w:ascii="Times New Roman" w:hAnsi="Times New Roman"/>
          <w:sz w:val="28"/>
          <w:szCs w:val="28"/>
        </w:rPr>
        <w:t xml:space="preserve"> </w:t>
      </w:r>
    </w:p>
    <w:p w:rsidR="0048519A" w:rsidRDefault="0048519A" w:rsidP="0048519A">
      <w:pPr>
        <w:rPr>
          <w:rFonts w:ascii="Times New Roman" w:hAnsi="Times New Roman"/>
          <w:sz w:val="28"/>
          <w:szCs w:val="28"/>
        </w:rPr>
      </w:pPr>
      <w:r w:rsidRPr="00065B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Данная р</w:t>
      </w:r>
      <w:r w:rsidRPr="00065BC4">
        <w:rPr>
          <w:rFonts w:ascii="Times New Roman" w:hAnsi="Times New Roman"/>
          <w:sz w:val="28"/>
          <w:szCs w:val="28"/>
        </w:rPr>
        <w:t>абочая программа по</w:t>
      </w:r>
      <w:r>
        <w:rPr>
          <w:rFonts w:ascii="Times New Roman" w:hAnsi="Times New Roman"/>
          <w:sz w:val="28"/>
          <w:szCs w:val="28"/>
        </w:rPr>
        <w:t xml:space="preserve"> английскому языку 10 </w:t>
      </w:r>
      <w:r w:rsidRPr="00065BC4">
        <w:rPr>
          <w:rFonts w:ascii="Times New Roman" w:hAnsi="Times New Roman"/>
          <w:sz w:val="28"/>
          <w:szCs w:val="28"/>
        </w:rPr>
        <w:t xml:space="preserve">класса </w:t>
      </w:r>
      <w:r>
        <w:rPr>
          <w:rFonts w:ascii="Times New Roman" w:hAnsi="Times New Roman"/>
          <w:sz w:val="28"/>
          <w:szCs w:val="28"/>
        </w:rPr>
        <w:t xml:space="preserve">создана </w:t>
      </w:r>
      <w:r w:rsidRPr="00065BC4">
        <w:rPr>
          <w:rFonts w:ascii="Times New Roman" w:hAnsi="Times New Roman"/>
          <w:sz w:val="28"/>
          <w:szCs w:val="28"/>
        </w:rPr>
        <w:t>в соответствии с:</w:t>
      </w:r>
    </w:p>
    <w:p w:rsidR="0048519A" w:rsidRPr="00065BC4" w:rsidRDefault="0048519A" w:rsidP="0048519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</w:t>
      </w:r>
      <w:r w:rsidRPr="00065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компонент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065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48519A" w:rsidRPr="00065BC4" w:rsidRDefault="0048519A" w:rsidP="0048519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программой</w:t>
      </w:r>
      <w:r w:rsidRPr="00065BC4">
        <w:rPr>
          <w:rFonts w:ascii="Times New Roman" w:hAnsi="Times New Roman" w:cs="Times New Roman"/>
          <w:sz w:val="28"/>
          <w:szCs w:val="28"/>
        </w:rPr>
        <w:t>, созданной на основе федерального компонента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19A" w:rsidRPr="00065BC4" w:rsidRDefault="0048519A" w:rsidP="0048519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перечнем учебников, утвержденных приказом МО и науки РФ от 31.03.2014 г. № 253, рекомендованных к использованию в образовательном процессе в образовательных учреждениях, реализующих программы общего образования.</w:t>
      </w:r>
    </w:p>
    <w:p w:rsidR="0048519A" w:rsidRPr="00065BC4" w:rsidRDefault="0048519A" w:rsidP="0048519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65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 </w:t>
      </w:r>
      <w:r w:rsidRPr="00065B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оснащению образовательного процесса в соответствии с содержательным наполнением учебных предметов </w:t>
      </w:r>
      <w:r w:rsidRPr="00065BC4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19A" w:rsidRDefault="0048519A" w:rsidP="0048519A">
      <w:pPr>
        <w:pStyle w:val="a7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65BC4">
        <w:rPr>
          <w:rFonts w:ascii="Times New Roman" w:hAnsi="Times New Roman" w:cs="Times New Roman"/>
          <w:sz w:val="28"/>
          <w:szCs w:val="28"/>
        </w:rPr>
        <w:t>чебным планом  МКОУ «Кунбатарская СОШ им.М.К.Курманалиева»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508" w:rsidRDefault="005D5508" w:rsidP="00B956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D5508" w:rsidRDefault="005D5508" w:rsidP="00B956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5D5508" w:rsidRDefault="005D5508" w:rsidP="00B956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B053B" w:rsidRPr="00B36107" w:rsidRDefault="00CB053B" w:rsidP="00B956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D20CF" w:rsidRPr="00B36107" w:rsidRDefault="00AD20CF" w:rsidP="000C7F2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36107">
        <w:rPr>
          <w:rFonts w:ascii="Times New Roman" w:hAnsi="Times New Roman"/>
          <w:sz w:val="24"/>
          <w:szCs w:val="24"/>
        </w:rPr>
        <w:t>Рабочая программа составлена на основе авторской программы Ю.А. Комаровой и И.В. Ларионовой</w:t>
      </w:r>
      <w:r w:rsidR="00971E18" w:rsidRPr="00B36107">
        <w:rPr>
          <w:rFonts w:ascii="Times New Roman" w:hAnsi="Times New Roman"/>
          <w:color w:val="000000"/>
          <w:sz w:val="24"/>
          <w:szCs w:val="24"/>
        </w:rPr>
        <w:t xml:space="preserve">«Программы курса «Английский язык» </w:t>
      </w:r>
      <w:r w:rsidR="000C7F24" w:rsidRPr="00B36107">
        <w:rPr>
          <w:rFonts w:ascii="Times New Roman" w:hAnsi="Times New Roman"/>
          <w:color w:val="000000"/>
          <w:sz w:val="24"/>
          <w:szCs w:val="24"/>
        </w:rPr>
        <w:t>10-11</w:t>
      </w:r>
      <w:r w:rsidR="00971E18" w:rsidRPr="00B36107">
        <w:rPr>
          <w:rFonts w:ascii="Times New Roman" w:hAnsi="Times New Roman"/>
          <w:color w:val="000000"/>
          <w:sz w:val="24"/>
          <w:szCs w:val="24"/>
        </w:rPr>
        <w:t xml:space="preserve"> классы»</w:t>
      </w:r>
      <w:r w:rsidR="000C7F24" w:rsidRPr="00B3610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C7F24" w:rsidRPr="00B36107">
        <w:rPr>
          <w:rFonts w:ascii="Times New Roman" w:hAnsi="Times New Roman"/>
          <w:sz w:val="24"/>
          <w:szCs w:val="24"/>
        </w:rPr>
        <w:t>Москва; Русское слово; 2016г.).</w:t>
      </w:r>
      <w:r w:rsidRPr="00B36107">
        <w:rPr>
          <w:rFonts w:ascii="Times New Roman" w:hAnsi="Times New Roman"/>
          <w:sz w:val="24"/>
          <w:szCs w:val="24"/>
        </w:rPr>
        <w:t>Программа предназначена для изучения английского языка в 10 классе по УМК «Английский язык»</w:t>
      </w:r>
      <w:r w:rsidR="00971E18" w:rsidRPr="00B36107">
        <w:rPr>
          <w:rFonts w:ascii="Times New Roman" w:hAnsi="Times New Roman"/>
          <w:sz w:val="24"/>
          <w:szCs w:val="24"/>
        </w:rPr>
        <w:t xml:space="preserve"> издательства «Русское слово»</w:t>
      </w:r>
      <w:r w:rsidRPr="00B36107">
        <w:rPr>
          <w:rFonts w:ascii="Times New Roman" w:hAnsi="Times New Roman"/>
          <w:sz w:val="24"/>
          <w:szCs w:val="24"/>
        </w:rPr>
        <w:t xml:space="preserve"> на базовом уровне. </w:t>
      </w:r>
      <w:r w:rsidRPr="00B3610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Планирование разработано с учетом времени, выделенного на преподавание английского языка в 10 классе в соответствии с Федеральным базисным планом: 102 часа (3 часа в неделю).</w:t>
      </w:r>
    </w:p>
    <w:p w:rsidR="00AD20CF" w:rsidRPr="00B36107" w:rsidRDefault="00AD20CF" w:rsidP="00B956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95673" w:rsidRPr="00B36107" w:rsidRDefault="00B95673" w:rsidP="00B956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36107"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B95673" w:rsidRPr="00B36107" w:rsidRDefault="00B95673" w:rsidP="00B956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ab/>
        <w:t>Примерная программа предусматривает развитие у учащихся учебных умений, связанных с приемами самостоятельного приобретения знаний: использовать двуязычные и одноязычные (толковые) словари и другую справочную литературу, ориентироваться в письменном и аудиотексте на английском языке, обобщать информацию, выделять ее из различных источников; а также развитие специальных учебных умений: использовать выборочный перевод для достижения понимания текста; интерпретировать языковые средства, отражающие особенности культуры англоязычных стран; участвовать в проектной деятельности межпредметного характера, в том числе с использованием Интернет.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 xml:space="preserve">      В результате изучения английского языка ученик должен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36107">
        <w:rPr>
          <w:rFonts w:ascii="Times New Roman" w:hAnsi="Times New Roman" w:cs="Times New Roman"/>
          <w:b/>
          <w:sz w:val="24"/>
          <w:szCs w:val="24"/>
        </w:rPr>
        <w:t xml:space="preserve">       Знать/понимать:</w:t>
      </w:r>
    </w:p>
    <w:p w:rsidR="00B95673" w:rsidRPr="00B36107" w:rsidRDefault="00B95673" w:rsidP="00B95673">
      <w:pPr>
        <w:pStyle w:val="HTML"/>
        <w:numPr>
          <w:ilvl w:val="0"/>
          <w:numId w:val="2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B95673" w:rsidRPr="00B36107" w:rsidRDefault="00B95673" w:rsidP="00B95673">
      <w:pPr>
        <w:pStyle w:val="HTML"/>
        <w:numPr>
          <w:ilvl w:val="0"/>
          <w:numId w:val="2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особенности структуры простых и сложных предложений  английского языка; интонацию различных коммуникативных типов предложений;</w:t>
      </w:r>
    </w:p>
    <w:p w:rsidR="00B95673" w:rsidRPr="00B36107" w:rsidRDefault="00B95673" w:rsidP="00B95673">
      <w:pPr>
        <w:pStyle w:val="HTML"/>
        <w:numPr>
          <w:ilvl w:val="0"/>
          <w:numId w:val="2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признаки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B95673" w:rsidRPr="00B36107" w:rsidRDefault="00B95673" w:rsidP="00B95673">
      <w:pPr>
        <w:pStyle w:val="HTML"/>
        <w:numPr>
          <w:ilvl w:val="0"/>
          <w:numId w:val="2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B95673" w:rsidRPr="00B36107" w:rsidRDefault="00B95673" w:rsidP="00B95673">
      <w:pPr>
        <w:pStyle w:val="HTML"/>
        <w:numPr>
          <w:ilvl w:val="0"/>
          <w:numId w:val="2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роль владения иностранными языками в современном мире, особенности</w:t>
      </w:r>
    </w:p>
    <w:p w:rsidR="00B95673" w:rsidRPr="00B36107" w:rsidRDefault="00B95673" w:rsidP="00B95673">
      <w:pPr>
        <w:pStyle w:val="HTML"/>
        <w:numPr>
          <w:ilvl w:val="0"/>
          <w:numId w:val="2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Уметь: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36107">
        <w:rPr>
          <w:rFonts w:ascii="Times New Roman" w:hAnsi="Times New Roman" w:cs="Times New Roman"/>
          <w:b/>
          <w:sz w:val="24"/>
          <w:szCs w:val="24"/>
        </w:rPr>
        <w:t xml:space="preserve">       говорение</w:t>
      </w:r>
    </w:p>
    <w:p w:rsidR="00B95673" w:rsidRPr="00B36107" w:rsidRDefault="00B95673" w:rsidP="00B95673">
      <w:pPr>
        <w:pStyle w:val="HTML"/>
        <w:numPr>
          <w:ilvl w:val="0"/>
          <w:numId w:val="3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B95673" w:rsidRPr="00B36107" w:rsidRDefault="00B95673" w:rsidP="00B95673">
      <w:pPr>
        <w:pStyle w:val="HTML"/>
        <w:numPr>
          <w:ilvl w:val="0"/>
          <w:numId w:val="3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B95673" w:rsidRPr="00B36107" w:rsidRDefault="00B95673" w:rsidP="00B95673">
      <w:pPr>
        <w:pStyle w:val="HTML"/>
        <w:numPr>
          <w:ilvl w:val="0"/>
          <w:numId w:val="3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B95673" w:rsidRPr="00B36107" w:rsidRDefault="00B95673" w:rsidP="00B95673">
      <w:pPr>
        <w:pStyle w:val="HTML"/>
        <w:numPr>
          <w:ilvl w:val="0"/>
          <w:numId w:val="3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lastRenderedPageBreak/>
        <w:t>использовать перифраз, синонимичные средства в процессе устного общения;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36107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B95673" w:rsidRPr="00B36107" w:rsidRDefault="00B95673" w:rsidP="00B95673">
      <w:pPr>
        <w:pStyle w:val="HTML"/>
        <w:numPr>
          <w:ilvl w:val="0"/>
          <w:numId w:val="4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понимать основное содержание кратких, несложных аутентичных прагматических текстов (прогноз погоды, программы теле/радио передач, объявления на вокзале/в аэропорту) и выделять для себя значимую информацию;</w:t>
      </w:r>
    </w:p>
    <w:p w:rsidR="00B95673" w:rsidRPr="00B36107" w:rsidRDefault="00B95673" w:rsidP="00B95673">
      <w:pPr>
        <w:pStyle w:val="HTML"/>
        <w:numPr>
          <w:ilvl w:val="0"/>
          <w:numId w:val="4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понимать основное содержание несложных аутентичных текстов, относящихся к разным коммуникативным типам речи (сообщение/рассказ), уметь определить тему текста, выделить главные факты в тексте, опуская второстепенные;</w:t>
      </w:r>
    </w:p>
    <w:p w:rsidR="00B95673" w:rsidRPr="00B36107" w:rsidRDefault="00B95673" w:rsidP="00B95673">
      <w:pPr>
        <w:pStyle w:val="HTML"/>
        <w:numPr>
          <w:ilvl w:val="0"/>
          <w:numId w:val="4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использовать переспрос, просьбу повторить;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36107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B95673" w:rsidRPr="00B36107" w:rsidRDefault="00B95673" w:rsidP="00B95673">
      <w:pPr>
        <w:pStyle w:val="HTML"/>
        <w:numPr>
          <w:ilvl w:val="0"/>
          <w:numId w:val="5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ориентироваться в иноязычном тексте: прогнозировать его содержание по заголовку;</w:t>
      </w:r>
    </w:p>
    <w:p w:rsidR="00B95673" w:rsidRPr="00B36107" w:rsidRDefault="00B95673" w:rsidP="00B95673">
      <w:pPr>
        <w:pStyle w:val="HTML"/>
        <w:numPr>
          <w:ilvl w:val="0"/>
          <w:numId w:val="5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читать аутентичные тексты разных жанров преимущественно с пониманием основного содержания (определять тему, выделять основную мысль, выделять главные факты, опуская второстепенные, устанавливать логическую последовательность основных фактов текста);</w:t>
      </w:r>
    </w:p>
    <w:p w:rsidR="00B95673" w:rsidRPr="00B36107" w:rsidRDefault="00B95673" w:rsidP="00B95673">
      <w:pPr>
        <w:pStyle w:val="HTML"/>
        <w:numPr>
          <w:ilvl w:val="0"/>
          <w:numId w:val="5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читать несложные аутентичные тексты разных жанров с полным и точным пониманием,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мнение;</w:t>
      </w:r>
    </w:p>
    <w:p w:rsidR="00B95673" w:rsidRPr="00B36107" w:rsidRDefault="00B95673" w:rsidP="00B95673">
      <w:pPr>
        <w:pStyle w:val="HTML"/>
        <w:numPr>
          <w:ilvl w:val="0"/>
          <w:numId w:val="5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читать текст с выборочным пониманием нужной или интересующей информации;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B36107">
        <w:rPr>
          <w:rFonts w:ascii="Times New Roman" w:hAnsi="Times New Roman" w:cs="Times New Roman"/>
          <w:b/>
          <w:sz w:val="24"/>
          <w:szCs w:val="24"/>
        </w:rPr>
        <w:t xml:space="preserve">        письменная речь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 xml:space="preserve">       •     заполнять анкеты и формуляры;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 xml:space="preserve">       •     писать поздравления, личные письма с опорой на образец: расспрашивать адресата о его жизни и делах, сообщать то же о себе, выражать благодарность,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просьбу, употребляя формулы речевого этикета, принятые в странах изучаемого языка.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 xml:space="preserve">       Использовать приобретенные знания и умения в практической деятельности и повседневной жизни для:</w:t>
      </w:r>
    </w:p>
    <w:p w:rsidR="00B95673" w:rsidRPr="00B36107" w:rsidRDefault="00B95673" w:rsidP="00B95673">
      <w:pPr>
        <w:pStyle w:val="HTML"/>
        <w:numPr>
          <w:ilvl w:val="0"/>
          <w:numId w:val="6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B95673" w:rsidRPr="00B36107" w:rsidRDefault="00B95673" w:rsidP="00B95673">
      <w:pPr>
        <w:pStyle w:val="HTML"/>
        <w:numPr>
          <w:ilvl w:val="0"/>
          <w:numId w:val="6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B95673" w:rsidRPr="00B36107" w:rsidRDefault="00B95673" w:rsidP="00B95673">
      <w:pPr>
        <w:pStyle w:val="HTML"/>
        <w:numPr>
          <w:ilvl w:val="0"/>
          <w:numId w:val="6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B95673" w:rsidRPr="00B36107" w:rsidRDefault="00B95673" w:rsidP="00B95673">
      <w:pPr>
        <w:pStyle w:val="HTML"/>
        <w:numPr>
          <w:ilvl w:val="0"/>
          <w:numId w:val="6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</w:t>
      </w:r>
    </w:p>
    <w:p w:rsidR="00B95673" w:rsidRPr="00B36107" w:rsidRDefault="00B95673" w:rsidP="00B95673">
      <w:pPr>
        <w:pStyle w:val="HTML"/>
        <w:numPr>
          <w:ilvl w:val="0"/>
          <w:numId w:val="6"/>
        </w:numPr>
        <w:tabs>
          <w:tab w:val="clear" w:pos="720"/>
        </w:tabs>
        <w:ind w:firstLine="709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6107">
        <w:rPr>
          <w:rFonts w:ascii="Times New Roman" w:hAnsi="Times New Roman" w:cs="Times New Roman"/>
          <w:sz w:val="24"/>
          <w:szCs w:val="24"/>
        </w:rPr>
        <w:t>осознания себя гражданином своей страны и мира.</w:t>
      </w:r>
    </w:p>
    <w:p w:rsidR="00B95673" w:rsidRPr="00B36107" w:rsidRDefault="00B95673" w:rsidP="00B95673">
      <w:pPr>
        <w:pStyle w:val="HTML"/>
        <w:ind w:firstLine="709"/>
        <w:jc w:val="both"/>
        <w:textAlignment w:val="top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5673" w:rsidRPr="00B36107" w:rsidRDefault="00B95673" w:rsidP="00B95673">
      <w:pPr>
        <w:tabs>
          <w:tab w:val="num" w:pos="1800"/>
        </w:tabs>
        <w:spacing w:after="0" w:line="240" w:lineRule="auto"/>
        <w:ind w:left="709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B95673" w:rsidRPr="00B36107" w:rsidRDefault="00B95673" w:rsidP="00B95673">
      <w:pPr>
        <w:pStyle w:val="10"/>
        <w:spacing w:before="0" w:after="0"/>
        <w:ind w:firstLine="709"/>
        <w:jc w:val="center"/>
        <w:rPr>
          <w:b/>
          <w:szCs w:val="24"/>
        </w:rPr>
      </w:pPr>
    </w:p>
    <w:p w:rsidR="00B95673" w:rsidRPr="00B36107" w:rsidRDefault="00B95673" w:rsidP="00B95673">
      <w:pPr>
        <w:pStyle w:val="10"/>
        <w:spacing w:before="0" w:after="0"/>
        <w:ind w:firstLine="709"/>
        <w:jc w:val="center"/>
        <w:rPr>
          <w:b/>
          <w:szCs w:val="24"/>
        </w:rPr>
      </w:pPr>
    </w:p>
    <w:p w:rsidR="00B95673" w:rsidRPr="00B36107" w:rsidRDefault="00B95673" w:rsidP="00B95673">
      <w:pPr>
        <w:pStyle w:val="10"/>
        <w:spacing w:before="0" w:after="0"/>
        <w:ind w:firstLine="709"/>
        <w:jc w:val="center"/>
        <w:rPr>
          <w:b/>
          <w:szCs w:val="24"/>
        </w:rPr>
      </w:pPr>
      <w:r w:rsidRPr="00B36107">
        <w:rPr>
          <w:b/>
          <w:szCs w:val="24"/>
        </w:rPr>
        <w:t>Основное содержание</w:t>
      </w:r>
    </w:p>
    <w:p w:rsidR="00B95673" w:rsidRPr="00B36107" w:rsidRDefault="00B95673" w:rsidP="00B95673">
      <w:pPr>
        <w:pStyle w:val="10"/>
        <w:spacing w:before="0" w:after="0"/>
        <w:ind w:firstLine="709"/>
        <w:jc w:val="both"/>
        <w:rPr>
          <w:b/>
          <w:szCs w:val="24"/>
        </w:rPr>
      </w:pP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1. Твое свободное время – 8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2. Путешествия – 10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3. Мир профессий – 7часов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4. Закон – 10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5. Деньги – 7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6. Окружающая среда – 10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7. Образование – 7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8.  Взаимоотношения в семье – 10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9.  Развлечения – 7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10.  Информационные технологии – 10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11. На краю земли – 7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36107">
        <w:rPr>
          <w:rFonts w:ascii="Times New Roman" w:hAnsi="Times New Roman"/>
          <w:sz w:val="24"/>
          <w:szCs w:val="24"/>
        </w:rPr>
        <w:t>Тема 12. Здоровье – 9 часов</w:t>
      </w:r>
    </w:p>
    <w:p w:rsidR="00B95673" w:rsidRPr="00B36107" w:rsidRDefault="00B95673" w:rsidP="00B9567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95673" w:rsidRPr="00B36107" w:rsidRDefault="00B95673" w:rsidP="00B95673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B36107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W w:w="145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17"/>
        <w:gridCol w:w="976"/>
        <w:gridCol w:w="992"/>
        <w:gridCol w:w="9781"/>
        <w:gridCol w:w="1966"/>
      </w:tblGrid>
      <w:tr w:rsidR="00CA2971" w:rsidRPr="00B36107" w:rsidTr="0048519A">
        <w:trPr>
          <w:trHeight w:val="555"/>
        </w:trPr>
        <w:tc>
          <w:tcPr>
            <w:tcW w:w="868" w:type="dxa"/>
            <w:gridSpan w:val="2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976" w:type="dxa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992" w:type="dxa"/>
            <w:shd w:val="clear" w:color="auto" w:fill="auto"/>
            <w:noWrap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</w:rPr>
              <w:t>Учебно-лабораторное оборудование</w:t>
            </w:r>
          </w:p>
        </w:tc>
      </w:tr>
      <w:tr w:rsidR="00CA2971" w:rsidRPr="00B36107" w:rsidTr="00CA2971">
        <w:trPr>
          <w:trHeight w:val="555"/>
        </w:trPr>
        <w:tc>
          <w:tcPr>
            <w:tcW w:w="868" w:type="dxa"/>
            <w:gridSpan w:val="2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6" w:type="dxa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 Твое свободное время – 8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Чем можно заняться в свободное время?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Хобби.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входящий контроль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настоящее простое и длительное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Спорт. Аудирование.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грамматики:глаголы состояния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навыков межкультурной коммуникации.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68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6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сочинения о себе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2. Путешествия – 10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Путешествия. Формирование умений в чтении.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Уроки истории. Золотое кольцо. Формирование умений чтения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прошедшее простое и длительное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соединительные союзы, притяжательный падеж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Европейские железные дороги.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межкультурной коммуникации. Диалог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рассказа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1 и 2 блока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контрольной работы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3. Мир профессий – 7часов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Мир профессий.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Мир профессий.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настоящее завершенное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Работа волонтера.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вопросительные предложения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волонтера.Помощь родному городу.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электронного сообщения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4. Закон – 10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Проблемы с законом.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Преступление и наказание.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чтение. Странные законы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прошедшее завершенное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Дом, в котором я живу.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Дом, в котором я живу. Формирование навыков межкультурной коммуникации.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степени сравнения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рассказа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3 и 4 блока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контрольной работы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5. Деньги – 7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Покупки.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Покупки.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относительные местоимения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Магазины. Аудирование.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условные предложения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Покупки. Формирование навыков межкультурной коммуникции. Диалог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жалобы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6. Окружающая среда – 10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Экологические проблемы. Формирование умений в чтении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Природа.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чтение. Виды природной энергии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будущее время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Погода.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будущее время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Экодом. Формирование навыков межкультурной коммуникации. Диалог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статьи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пройденного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5 и 6 блока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7. Образование – 7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Образование.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Типы школ. Закрепление лексики по теме.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модальные глаголы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образования в стране и зарубежом. Аудирование.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 xml:space="preserve">Компьютер, </w:t>
            </w:r>
            <w:r w:rsidRPr="00B36107">
              <w:rPr>
                <w:rFonts w:ascii="Times New Roman" w:hAnsi="Times New Roman"/>
                <w:sz w:val="24"/>
                <w:szCs w:val="24"/>
              </w:rPr>
              <w:lastRenderedPageBreak/>
              <w:t>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неопределенные местоимения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чтение. Обучение на дому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эссе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8. Взаимоотношения в семье – 10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Взаимоотношения в семье.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Взаимоотношения подростков.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неличные формы глагола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Самовыражение. Формирование навыков межкультурной коммуникции.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Взаимоотношения.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сослагательное наклонение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чтение. Формирование способностей.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личного письма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7 и 8 блока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контрольной работы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9. Развлечения – 7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Таланты и поклонники.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Кино, театр, ТВ.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страдательный залог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Фестивали и праздники.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действительный и страдательный залог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Музыка в нашей жизни. Формирование навыков межкультурной коммуникации.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рецензии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10. Информационные технологии – 10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Компьютеры.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и коммуникации. Закрепление лексики по теме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условные предложения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общения.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условные предложения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Средства общения. Формирование навыков межкультурной коммуникции.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Поговорим о физике. Проект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статьи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9 и 10 блока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Анализ ошибок контрольной работы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11. На краю земли – 7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Лучшее место на Земле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городе и деревне. Закрепление лексики по теме 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косвенная речь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Загородная жизнь.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косвенная речь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Диалог культур. Формирование навыков межкультурной коммуникации.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написанияотчета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39" w:type="dxa"/>
            <w:gridSpan w:val="3"/>
            <w:shd w:val="clear" w:color="auto" w:fill="auto"/>
            <w:noWrap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12. Здоровье – 9 часов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Еда.Любимые рецепты. Формирование умений в чтении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множественное число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Проблемы со здоровьем. Аудирование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Компьютер, проектор, экран</w:t>
            </w: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грамматики: оборот и…и, ни …ни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ресторана. Формирование навыков межкультурной коммуникции.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 11и 12 блока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навыков подготовки, планирования и написания эссе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28.05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Домашнее чтение Диета. Национальные кухни.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2971" w:rsidRPr="00B36107" w:rsidTr="00CA2971">
        <w:trPr>
          <w:trHeight w:val="255"/>
        </w:trPr>
        <w:tc>
          <w:tcPr>
            <w:tcW w:w="851" w:type="dxa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3" w:type="dxa"/>
            <w:gridSpan w:val="2"/>
            <w:vAlign w:val="center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6107">
              <w:rPr>
                <w:rFonts w:ascii="Times New Roman" w:hAnsi="Times New Roman"/>
                <w:sz w:val="24"/>
                <w:szCs w:val="24"/>
              </w:rPr>
              <w:t>29.05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3610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1966" w:type="dxa"/>
            <w:shd w:val="clear" w:color="auto" w:fill="auto"/>
            <w:noWrap/>
            <w:vAlign w:val="bottom"/>
          </w:tcPr>
          <w:p w:rsidR="00CA2971" w:rsidRPr="00B36107" w:rsidRDefault="00CA2971" w:rsidP="00CA29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5673" w:rsidRPr="00B36107" w:rsidRDefault="00B95673" w:rsidP="00B95673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sectPr w:rsidR="00B95673" w:rsidRPr="00B36107" w:rsidSect="00AD20CF">
      <w:footerReference w:type="default" r:id="rId7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300" w:rsidRDefault="00876300" w:rsidP="00AD20CF">
      <w:pPr>
        <w:spacing w:after="0" w:line="240" w:lineRule="auto"/>
      </w:pPr>
      <w:r>
        <w:separator/>
      </w:r>
    </w:p>
  </w:endnote>
  <w:endnote w:type="continuationSeparator" w:id="1">
    <w:p w:rsidR="00876300" w:rsidRDefault="00876300" w:rsidP="00AD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9227829"/>
      <w:docPartObj>
        <w:docPartGallery w:val="Page Numbers (Bottom of Page)"/>
        <w:docPartUnique/>
      </w:docPartObj>
    </w:sdtPr>
    <w:sdtContent>
      <w:p w:rsidR="0048519A" w:rsidRDefault="00FD6341">
        <w:pPr>
          <w:pStyle w:val="a5"/>
          <w:jc w:val="right"/>
        </w:pPr>
        <w:fldSimple w:instr="PAGE   \* MERGEFORMAT">
          <w:r w:rsidR="00EB498A">
            <w:rPr>
              <w:noProof/>
            </w:rPr>
            <w:t>9</w:t>
          </w:r>
        </w:fldSimple>
      </w:p>
    </w:sdtContent>
  </w:sdt>
  <w:p w:rsidR="0048519A" w:rsidRDefault="004851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300" w:rsidRDefault="00876300" w:rsidP="00AD20CF">
      <w:pPr>
        <w:spacing w:after="0" w:line="240" w:lineRule="auto"/>
      </w:pPr>
      <w:r>
        <w:separator/>
      </w:r>
    </w:p>
  </w:footnote>
  <w:footnote w:type="continuationSeparator" w:id="1">
    <w:p w:rsidR="00876300" w:rsidRDefault="00876300" w:rsidP="00AD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D1478"/>
    <w:multiLevelType w:val="hybridMultilevel"/>
    <w:tmpl w:val="496C26F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B6718D"/>
    <w:multiLevelType w:val="hybridMultilevel"/>
    <w:tmpl w:val="1C6007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E5576E"/>
    <w:multiLevelType w:val="hybridMultilevel"/>
    <w:tmpl w:val="AA68F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6C367B"/>
    <w:multiLevelType w:val="hybridMultilevel"/>
    <w:tmpl w:val="A2703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E4691"/>
    <w:multiLevelType w:val="hybridMultilevel"/>
    <w:tmpl w:val="7682C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654144"/>
    <w:multiLevelType w:val="hybridMultilevel"/>
    <w:tmpl w:val="0B8EC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BF4E1F"/>
    <w:multiLevelType w:val="hybridMultilevel"/>
    <w:tmpl w:val="A02E6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673"/>
    <w:rsid w:val="000C7F24"/>
    <w:rsid w:val="00190DEE"/>
    <w:rsid w:val="00311783"/>
    <w:rsid w:val="00465742"/>
    <w:rsid w:val="00475C23"/>
    <w:rsid w:val="0048519A"/>
    <w:rsid w:val="004A5113"/>
    <w:rsid w:val="005D5508"/>
    <w:rsid w:val="00624D53"/>
    <w:rsid w:val="006F476F"/>
    <w:rsid w:val="00753836"/>
    <w:rsid w:val="00876300"/>
    <w:rsid w:val="00971E18"/>
    <w:rsid w:val="00A76ED6"/>
    <w:rsid w:val="00AD20CF"/>
    <w:rsid w:val="00AF5633"/>
    <w:rsid w:val="00B36107"/>
    <w:rsid w:val="00B95673"/>
    <w:rsid w:val="00C0446B"/>
    <w:rsid w:val="00CA2971"/>
    <w:rsid w:val="00CB053B"/>
    <w:rsid w:val="00E41A3F"/>
    <w:rsid w:val="00E5738D"/>
    <w:rsid w:val="00EB498A"/>
    <w:rsid w:val="00FD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Выделение1"/>
    <w:rsid w:val="00B95673"/>
    <w:rPr>
      <w:i/>
    </w:rPr>
  </w:style>
  <w:style w:type="paragraph" w:customStyle="1" w:styleId="10">
    <w:name w:val="Обычный1"/>
    <w:rsid w:val="00B9567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956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956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D2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20C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D2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20CF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48519A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777</cp:lastModifiedBy>
  <cp:revision>14</cp:revision>
  <cp:lastPrinted>2019-09-19T18:53:00Z</cp:lastPrinted>
  <dcterms:created xsi:type="dcterms:W3CDTF">2017-09-24T09:05:00Z</dcterms:created>
  <dcterms:modified xsi:type="dcterms:W3CDTF">2019-09-19T18:55:00Z</dcterms:modified>
</cp:coreProperties>
</file>